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46" w:rsidRDefault="00E77E5A" w:rsidP="004C1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ИНФОРМАЦИОННЫЙ ОТЧЕТ</w:t>
      </w:r>
    </w:p>
    <w:p w:rsidR="00B57846" w:rsidRDefault="00E77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состоянии культурно-</w:t>
      </w:r>
      <w:proofErr w:type="gramStart"/>
      <w:r>
        <w:rPr>
          <w:b/>
          <w:sz w:val="28"/>
          <w:szCs w:val="28"/>
        </w:rPr>
        <w:t>досуговой  (</w:t>
      </w:r>
      <w:proofErr w:type="gramEnd"/>
      <w:r>
        <w:rPr>
          <w:b/>
          <w:sz w:val="28"/>
          <w:szCs w:val="28"/>
        </w:rPr>
        <w:t>к л у б н о й)  сферы</w:t>
      </w:r>
    </w:p>
    <w:p w:rsidR="004C1184" w:rsidRDefault="00E77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BA31F3">
        <w:rPr>
          <w:b/>
          <w:sz w:val="28"/>
          <w:szCs w:val="28"/>
        </w:rPr>
        <w:t>за 202</w:t>
      </w:r>
      <w:r w:rsidR="00E35B09">
        <w:rPr>
          <w:b/>
          <w:sz w:val="28"/>
          <w:szCs w:val="28"/>
        </w:rPr>
        <w:t>5</w:t>
      </w:r>
      <w:r w:rsidR="00BA31F3">
        <w:rPr>
          <w:b/>
          <w:sz w:val="28"/>
          <w:szCs w:val="28"/>
        </w:rPr>
        <w:t xml:space="preserve"> год </w:t>
      </w:r>
    </w:p>
    <w:p w:rsidR="004C1184" w:rsidRPr="004C1184" w:rsidRDefault="004C1184">
      <w:pPr>
        <w:jc w:val="center"/>
        <w:rPr>
          <w:b/>
          <w:sz w:val="28"/>
          <w:szCs w:val="28"/>
          <w:u w:val="single"/>
        </w:rPr>
      </w:pPr>
      <w:r w:rsidRPr="004C1184">
        <w:rPr>
          <w:b/>
          <w:sz w:val="28"/>
          <w:szCs w:val="28"/>
          <w:u w:val="single"/>
        </w:rPr>
        <w:t xml:space="preserve">Муниципального бюджетного учреждения культуры </w:t>
      </w:r>
    </w:p>
    <w:p w:rsidR="00B57846" w:rsidRPr="004C1184" w:rsidRDefault="004C1184">
      <w:pPr>
        <w:jc w:val="center"/>
        <w:rPr>
          <w:b/>
          <w:sz w:val="28"/>
          <w:szCs w:val="28"/>
          <w:u w:val="single"/>
        </w:rPr>
      </w:pPr>
      <w:r w:rsidRPr="004C1184">
        <w:rPr>
          <w:b/>
          <w:sz w:val="28"/>
          <w:szCs w:val="28"/>
          <w:u w:val="single"/>
        </w:rPr>
        <w:t>«Дом культуры п. Двуреченска»</w:t>
      </w:r>
    </w:p>
    <w:p w:rsidR="00B57846" w:rsidRPr="0037191A" w:rsidRDefault="00B57846">
      <w:pPr>
        <w:jc w:val="center"/>
        <w:rPr>
          <w:b/>
          <w:sz w:val="18"/>
          <w:szCs w:val="18"/>
        </w:rPr>
      </w:pPr>
    </w:p>
    <w:p w:rsidR="00B57846" w:rsidRDefault="00E77E5A">
      <w:pPr>
        <w:numPr>
          <w:ilvl w:val="0"/>
          <w:numId w:val="3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ХАРАКТЕРИСТИКА</w:t>
      </w:r>
    </w:p>
    <w:p w:rsidR="00B57846" w:rsidRDefault="00E77E5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сети культурно-досуговых учреждений (КДУ)</w:t>
      </w:r>
    </w:p>
    <w:p w:rsidR="00B57846" w:rsidRPr="0037191A" w:rsidRDefault="00B57846">
      <w:pPr>
        <w:jc w:val="center"/>
        <w:rPr>
          <w:b/>
          <w:color w:val="000000"/>
          <w:sz w:val="16"/>
          <w:szCs w:val="16"/>
        </w:rPr>
      </w:pPr>
    </w:p>
    <w:tbl>
      <w:tblPr>
        <w:tblW w:w="9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109"/>
        <w:gridCol w:w="1691"/>
        <w:gridCol w:w="1295"/>
        <w:gridCol w:w="1486"/>
        <w:gridCol w:w="1582"/>
      </w:tblGrid>
      <w:tr w:rsidR="00B57846" w:rsidTr="0037191A">
        <w:tc>
          <w:tcPr>
            <w:tcW w:w="749" w:type="dxa"/>
            <w:vMerge w:val="restart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</w:t>
            </w:r>
          </w:p>
          <w:p w:rsidR="00B57846" w:rsidRDefault="00B578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09" w:type="dxa"/>
            <w:vMerge w:val="restart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Количество сетевых единиц </w:t>
            </w:r>
          </w:p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b/>
                <w:i/>
                <w:color w:val="000000"/>
              </w:rPr>
              <w:t>в соответствии с отчетом по форме 7-НК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691" w:type="dxa"/>
            <w:vMerge w:val="restart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юридических лиц (ед.)</w:t>
            </w:r>
          </w:p>
        </w:tc>
        <w:tc>
          <w:tcPr>
            <w:tcW w:w="4363" w:type="dxa"/>
            <w:gridSpan w:val="3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 юридических лиц (ед.)</w:t>
            </w:r>
          </w:p>
        </w:tc>
      </w:tr>
      <w:tr w:rsidR="00B57846" w:rsidTr="0037191A">
        <w:tc>
          <w:tcPr>
            <w:tcW w:w="749" w:type="dxa"/>
            <w:vMerge/>
            <w:vAlign w:val="center"/>
          </w:tcPr>
          <w:p w:rsidR="00B57846" w:rsidRDefault="00B578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09" w:type="dxa"/>
            <w:vMerge/>
            <w:vAlign w:val="center"/>
          </w:tcPr>
          <w:p w:rsidR="00B57846" w:rsidRDefault="00B578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91" w:type="dxa"/>
            <w:vMerge/>
            <w:vAlign w:val="center"/>
          </w:tcPr>
          <w:p w:rsidR="00B57846" w:rsidRDefault="00B578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казенные</w:t>
            </w:r>
          </w:p>
        </w:tc>
        <w:tc>
          <w:tcPr>
            <w:tcW w:w="1486" w:type="dxa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бюджетные</w:t>
            </w:r>
          </w:p>
        </w:tc>
        <w:tc>
          <w:tcPr>
            <w:tcW w:w="1582" w:type="dxa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автономные</w:t>
            </w:r>
          </w:p>
        </w:tc>
      </w:tr>
      <w:tr w:rsidR="004C1184" w:rsidTr="0037191A">
        <w:tc>
          <w:tcPr>
            <w:tcW w:w="749" w:type="dxa"/>
          </w:tcPr>
          <w:p w:rsidR="004C1184" w:rsidRDefault="004C1184" w:rsidP="004C118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2024</w:t>
            </w:r>
          </w:p>
        </w:tc>
        <w:tc>
          <w:tcPr>
            <w:tcW w:w="3109" w:type="dxa"/>
          </w:tcPr>
          <w:p w:rsidR="004C1184" w:rsidRPr="001859BB" w:rsidRDefault="004C1184" w:rsidP="004C11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1" w:type="dxa"/>
          </w:tcPr>
          <w:p w:rsidR="004C1184" w:rsidRPr="001859BB" w:rsidRDefault="004C1184" w:rsidP="004C11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5" w:type="dxa"/>
          </w:tcPr>
          <w:p w:rsidR="004C1184" w:rsidRPr="001859BB" w:rsidRDefault="004C1184" w:rsidP="004C1184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4C1184" w:rsidRPr="001859BB" w:rsidRDefault="004C1184" w:rsidP="004C11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2" w:type="dxa"/>
          </w:tcPr>
          <w:p w:rsidR="004C1184" w:rsidRPr="001859BB" w:rsidRDefault="004C1184" w:rsidP="004C1184">
            <w:pPr>
              <w:rPr>
                <w:color w:val="000000"/>
              </w:rPr>
            </w:pPr>
          </w:p>
        </w:tc>
      </w:tr>
      <w:tr w:rsidR="004C1184" w:rsidTr="0037191A">
        <w:tc>
          <w:tcPr>
            <w:tcW w:w="749" w:type="dxa"/>
          </w:tcPr>
          <w:p w:rsidR="004C1184" w:rsidRDefault="004C1184" w:rsidP="004C118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</w:t>
            </w:r>
          </w:p>
        </w:tc>
        <w:tc>
          <w:tcPr>
            <w:tcW w:w="3109" w:type="dxa"/>
          </w:tcPr>
          <w:p w:rsidR="004C1184" w:rsidRPr="00EC59CA" w:rsidRDefault="004C1184" w:rsidP="004C1184">
            <w:pPr>
              <w:rPr>
                <w:color w:val="000000"/>
              </w:rPr>
            </w:pPr>
            <w:r w:rsidRPr="00EC59CA">
              <w:rPr>
                <w:color w:val="000000"/>
              </w:rPr>
              <w:t>2</w:t>
            </w:r>
          </w:p>
        </w:tc>
        <w:tc>
          <w:tcPr>
            <w:tcW w:w="1691" w:type="dxa"/>
          </w:tcPr>
          <w:p w:rsidR="004C1184" w:rsidRPr="001859BB" w:rsidRDefault="004C1184" w:rsidP="004C11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95" w:type="dxa"/>
          </w:tcPr>
          <w:p w:rsidR="004C1184" w:rsidRPr="001859BB" w:rsidRDefault="004C1184" w:rsidP="004C1184">
            <w:pPr>
              <w:rPr>
                <w:color w:val="000000"/>
              </w:rPr>
            </w:pPr>
          </w:p>
        </w:tc>
        <w:tc>
          <w:tcPr>
            <w:tcW w:w="1486" w:type="dxa"/>
          </w:tcPr>
          <w:p w:rsidR="004C1184" w:rsidRPr="001859BB" w:rsidRDefault="004C1184" w:rsidP="004C118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2" w:type="dxa"/>
          </w:tcPr>
          <w:p w:rsidR="004C1184" w:rsidRPr="001859BB" w:rsidRDefault="004C1184" w:rsidP="004C1184">
            <w:pPr>
              <w:rPr>
                <w:color w:val="000000"/>
              </w:rPr>
            </w:pPr>
          </w:p>
        </w:tc>
      </w:tr>
    </w:tbl>
    <w:p w:rsidR="00B57846" w:rsidRPr="0037191A" w:rsidRDefault="00B57846">
      <w:pPr>
        <w:jc w:val="both"/>
        <w:rPr>
          <w:b/>
          <w:color w:val="000000"/>
          <w:sz w:val="16"/>
          <w:szCs w:val="16"/>
        </w:rPr>
      </w:pPr>
    </w:p>
    <w:p w:rsidR="00B57846" w:rsidRDefault="00E77E5A">
      <w:pPr>
        <w:numPr>
          <w:ilvl w:val="0"/>
          <w:numId w:val="3"/>
        </w:num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ИНФОРМАЦИЯ</w:t>
      </w:r>
    </w:p>
    <w:p w:rsidR="00B57846" w:rsidRDefault="00E77E5A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закрытых и вновь открытых культурно-досуговых учреждениях</w:t>
      </w:r>
    </w:p>
    <w:p w:rsidR="00B57846" w:rsidRPr="0037191A" w:rsidRDefault="00B57846">
      <w:pPr>
        <w:shd w:val="clear" w:color="auto" w:fill="FFFFFF"/>
        <w:jc w:val="center"/>
        <w:rPr>
          <w:rFonts w:eastAsia="Calibri"/>
          <w:b/>
          <w:sz w:val="16"/>
          <w:szCs w:val="16"/>
          <w:lang w:eastAsia="en-US"/>
        </w:rPr>
      </w:pPr>
    </w:p>
    <w:p w:rsidR="00B57846" w:rsidRPr="00BA31F3" w:rsidRDefault="00E77E5A" w:rsidP="00E400EB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BA31F3">
        <w:rPr>
          <w:rFonts w:ascii="Times New Roman" w:hAnsi="Times New Roman"/>
          <w:sz w:val="28"/>
          <w:szCs w:val="28"/>
        </w:rPr>
        <w:t xml:space="preserve">В случае </w:t>
      </w:r>
      <w:r w:rsidRPr="00BA31F3">
        <w:rPr>
          <w:rFonts w:ascii="Times New Roman" w:hAnsi="Times New Roman"/>
          <w:b/>
          <w:i/>
          <w:sz w:val="28"/>
          <w:szCs w:val="28"/>
        </w:rPr>
        <w:t xml:space="preserve">закрытия </w:t>
      </w:r>
      <w:r w:rsidRPr="00BA31F3">
        <w:rPr>
          <w:rFonts w:ascii="Times New Roman" w:hAnsi="Times New Roman"/>
          <w:sz w:val="28"/>
          <w:szCs w:val="28"/>
        </w:rPr>
        <w:t>учреждения - указать дату, акт, справку -обоснование.</w:t>
      </w:r>
      <w:r w:rsidR="00C16A6E" w:rsidRPr="00BA31F3">
        <w:rPr>
          <w:rFonts w:ascii="Times New Roman" w:hAnsi="Times New Roman"/>
          <w:sz w:val="28"/>
          <w:szCs w:val="28"/>
        </w:rPr>
        <w:t xml:space="preserve"> Как организовано культурное обслуживание жителей в населенном пункте, в котором закрылось КДУ</w:t>
      </w:r>
      <w:r w:rsidR="004C1184">
        <w:rPr>
          <w:rFonts w:ascii="Times New Roman" w:hAnsi="Times New Roman"/>
          <w:sz w:val="28"/>
          <w:szCs w:val="28"/>
        </w:rPr>
        <w:t xml:space="preserve"> </w:t>
      </w:r>
      <w:r w:rsidR="004C1184">
        <w:rPr>
          <w:rFonts w:ascii="Times New Roman" w:hAnsi="Times New Roman"/>
          <w:i/>
          <w:sz w:val="28"/>
          <w:szCs w:val="28"/>
        </w:rPr>
        <w:t>- нет</w:t>
      </w:r>
      <w:r w:rsidR="00C16A6E" w:rsidRPr="00BA31F3">
        <w:rPr>
          <w:rFonts w:ascii="Times New Roman" w:hAnsi="Times New Roman"/>
          <w:sz w:val="28"/>
          <w:szCs w:val="28"/>
        </w:rPr>
        <w:t>.</w:t>
      </w:r>
    </w:p>
    <w:p w:rsidR="00B57846" w:rsidRDefault="00E77E5A" w:rsidP="00E400EB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b/>
          <w:i/>
          <w:sz w:val="28"/>
          <w:szCs w:val="28"/>
        </w:rPr>
        <w:t>открытия</w:t>
      </w:r>
      <w:r>
        <w:rPr>
          <w:rFonts w:ascii="Times New Roman" w:hAnsi="Times New Roman"/>
          <w:sz w:val="28"/>
          <w:szCs w:val="28"/>
        </w:rPr>
        <w:t xml:space="preserve"> нового учреждения указать дату, принадлежность юридическому лицу, точный адрес, контакты руководителя</w:t>
      </w:r>
      <w:r w:rsidR="004C1184">
        <w:rPr>
          <w:rFonts w:ascii="Times New Roman" w:hAnsi="Times New Roman"/>
          <w:sz w:val="28"/>
          <w:szCs w:val="28"/>
        </w:rPr>
        <w:t xml:space="preserve"> </w:t>
      </w:r>
      <w:r w:rsidR="004C1184">
        <w:rPr>
          <w:rFonts w:ascii="Times New Roman" w:hAnsi="Times New Roman"/>
          <w:i/>
          <w:sz w:val="28"/>
          <w:szCs w:val="28"/>
        </w:rPr>
        <w:t>- нет</w:t>
      </w:r>
      <w:r>
        <w:rPr>
          <w:rFonts w:ascii="Times New Roman" w:hAnsi="Times New Roman"/>
          <w:sz w:val="28"/>
          <w:szCs w:val="28"/>
        </w:rPr>
        <w:t>.</w:t>
      </w:r>
    </w:p>
    <w:p w:rsidR="00B57846" w:rsidRDefault="00E77E5A" w:rsidP="00E400EB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b/>
          <w:i/>
          <w:sz w:val="28"/>
          <w:szCs w:val="28"/>
        </w:rPr>
        <w:t>объединения</w:t>
      </w:r>
      <w:r>
        <w:rPr>
          <w:rFonts w:ascii="Times New Roman" w:hAnsi="Times New Roman"/>
          <w:sz w:val="28"/>
          <w:szCs w:val="28"/>
        </w:rPr>
        <w:t xml:space="preserve"> юридических лиц</w:t>
      </w:r>
      <w:r w:rsidR="007078F0">
        <w:rPr>
          <w:rFonts w:ascii="Times New Roman" w:hAnsi="Times New Roman"/>
          <w:sz w:val="28"/>
          <w:szCs w:val="28"/>
        </w:rPr>
        <w:t xml:space="preserve"> </w:t>
      </w:r>
      <w:r w:rsidR="00472522" w:rsidRPr="007078F0">
        <w:rPr>
          <w:rFonts w:ascii="Times New Roman" w:hAnsi="Times New Roman"/>
          <w:color w:val="000000" w:themeColor="text1"/>
          <w:sz w:val="28"/>
          <w:szCs w:val="28"/>
        </w:rPr>
        <w:t>или структурных подразделений</w:t>
      </w:r>
      <w:r>
        <w:rPr>
          <w:rFonts w:ascii="Times New Roman" w:hAnsi="Times New Roman"/>
          <w:sz w:val="28"/>
          <w:szCs w:val="28"/>
        </w:rPr>
        <w:t xml:space="preserve"> - указать дату, основное юридическое лицо, контакты руководителя</w:t>
      </w:r>
      <w:r w:rsidR="004C1184">
        <w:rPr>
          <w:rFonts w:ascii="Times New Roman" w:hAnsi="Times New Roman"/>
          <w:sz w:val="28"/>
          <w:szCs w:val="28"/>
        </w:rPr>
        <w:t xml:space="preserve"> </w:t>
      </w:r>
      <w:r w:rsidR="004C1184">
        <w:rPr>
          <w:rFonts w:ascii="Times New Roman" w:hAnsi="Times New Roman"/>
          <w:i/>
          <w:sz w:val="28"/>
          <w:szCs w:val="28"/>
        </w:rPr>
        <w:t>- нет</w:t>
      </w:r>
      <w:r>
        <w:rPr>
          <w:rFonts w:ascii="Times New Roman" w:hAnsi="Times New Roman"/>
          <w:sz w:val="28"/>
          <w:szCs w:val="28"/>
        </w:rPr>
        <w:t>.</w:t>
      </w:r>
    </w:p>
    <w:p w:rsidR="004C1184" w:rsidRPr="0037191A" w:rsidRDefault="004C1184" w:rsidP="004C1184">
      <w:pPr>
        <w:pStyle w:val="ae"/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B57846" w:rsidRDefault="00E77E5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B57846" w:rsidRPr="007078F0" w:rsidRDefault="00E77E5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б отремонтированных клубных учреждениях (КДУ)</w:t>
      </w:r>
      <w:r w:rsidR="00472522" w:rsidRPr="007078F0">
        <w:rPr>
          <w:b/>
          <w:color w:val="000000" w:themeColor="text1"/>
          <w:sz w:val="28"/>
          <w:szCs w:val="28"/>
        </w:rPr>
        <w:t>за счет средств местного бюджета и внебюджетных (собственных средств)</w:t>
      </w:r>
    </w:p>
    <w:p w:rsidR="00B57846" w:rsidRDefault="00B57846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913"/>
        <w:gridCol w:w="1915"/>
        <w:gridCol w:w="1610"/>
        <w:gridCol w:w="1622"/>
        <w:gridCol w:w="1876"/>
      </w:tblGrid>
      <w:tr w:rsidR="00472522" w:rsidTr="00871737">
        <w:tc>
          <w:tcPr>
            <w:tcW w:w="618" w:type="dxa"/>
            <w:vMerge w:val="restart"/>
            <w:vAlign w:val="center"/>
          </w:tcPr>
          <w:p w:rsidR="00472522" w:rsidRDefault="0047252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13" w:type="dxa"/>
            <w:vMerge w:val="restart"/>
            <w:vAlign w:val="center"/>
          </w:tcPr>
          <w:p w:rsidR="00472522" w:rsidRDefault="0047252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  <w:tc>
          <w:tcPr>
            <w:tcW w:w="1915" w:type="dxa"/>
            <w:vMerge w:val="restart"/>
            <w:vAlign w:val="center"/>
          </w:tcPr>
          <w:p w:rsidR="00472522" w:rsidRDefault="00472522">
            <w:pPr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  <w:p w:rsidR="00472522" w:rsidRDefault="00472522">
            <w:pPr>
              <w:jc w:val="center"/>
              <w:rPr>
                <w:b/>
              </w:rPr>
            </w:pPr>
            <w:r>
              <w:rPr>
                <w:b/>
              </w:rPr>
              <w:t>произведенных работ</w:t>
            </w:r>
          </w:p>
        </w:tc>
        <w:tc>
          <w:tcPr>
            <w:tcW w:w="5108" w:type="dxa"/>
            <w:gridSpan w:val="3"/>
            <w:vAlign w:val="center"/>
          </w:tcPr>
          <w:p w:rsidR="00472522" w:rsidRDefault="00472522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Финансирование,</w:t>
            </w:r>
          </w:p>
          <w:p w:rsidR="00472522" w:rsidRDefault="00472522">
            <w:pPr>
              <w:jc w:val="center"/>
              <w:rPr>
                <w:b/>
              </w:rPr>
            </w:pPr>
            <w:r>
              <w:rPr>
                <w:b/>
              </w:rPr>
              <w:t>тыс. рублей</w:t>
            </w:r>
          </w:p>
          <w:p w:rsidR="00472522" w:rsidRDefault="00472522">
            <w:pPr>
              <w:jc w:val="center"/>
              <w:rPr>
                <w:b/>
              </w:rPr>
            </w:pPr>
          </w:p>
        </w:tc>
      </w:tr>
      <w:tr w:rsidR="00472522" w:rsidTr="00871737">
        <w:trPr>
          <w:trHeight w:val="103"/>
        </w:trPr>
        <w:tc>
          <w:tcPr>
            <w:tcW w:w="618" w:type="dxa"/>
            <w:vMerge/>
          </w:tcPr>
          <w:p w:rsidR="00472522" w:rsidRDefault="00472522">
            <w:pPr>
              <w:jc w:val="both"/>
            </w:pPr>
          </w:p>
        </w:tc>
        <w:tc>
          <w:tcPr>
            <w:tcW w:w="1913" w:type="dxa"/>
            <w:vMerge/>
          </w:tcPr>
          <w:p w:rsidR="00472522" w:rsidRDefault="00472522">
            <w:pPr>
              <w:jc w:val="both"/>
            </w:pPr>
          </w:p>
        </w:tc>
        <w:tc>
          <w:tcPr>
            <w:tcW w:w="1915" w:type="dxa"/>
            <w:vMerge/>
          </w:tcPr>
          <w:p w:rsidR="00472522" w:rsidRDefault="00472522">
            <w:pPr>
              <w:jc w:val="both"/>
            </w:pPr>
          </w:p>
        </w:tc>
        <w:tc>
          <w:tcPr>
            <w:tcW w:w="1610" w:type="dxa"/>
            <w:vAlign w:val="center"/>
          </w:tcPr>
          <w:p w:rsidR="00472522" w:rsidRPr="00E400EB" w:rsidRDefault="00472522" w:rsidP="00E400EB">
            <w:pPr>
              <w:jc w:val="center"/>
              <w:rPr>
                <w:b/>
              </w:rPr>
            </w:pPr>
            <w:r w:rsidRPr="00E400EB">
              <w:rPr>
                <w:b/>
              </w:rPr>
              <w:t>всего</w:t>
            </w:r>
          </w:p>
        </w:tc>
        <w:tc>
          <w:tcPr>
            <w:tcW w:w="1622" w:type="dxa"/>
            <w:vAlign w:val="center"/>
          </w:tcPr>
          <w:p w:rsidR="00472522" w:rsidRPr="00E400EB" w:rsidRDefault="00472522" w:rsidP="00E400EB">
            <w:pPr>
              <w:jc w:val="center"/>
              <w:rPr>
                <w:b/>
              </w:rPr>
            </w:pPr>
            <w:r w:rsidRPr="00E400EB">
              <w:rPr>
                <w:b/>
              </w:rPr>
              <w:t>в т.ч. местный бюджет</w:t>
            </w:r>
          </w:p>
        </w:tc>
        <w:tc>
          <w:tcPr>
            <w:tcW w:w="1876" w:type="dxa"/>
            <w:vAlign w:val="center"/>
          </w:tcPr>
          <w:p w:rsidR="00472522" w:rsidRPr="00E400EB" w:rsidRDefault="00472522" w:rsidP="00E400EB">
            <w:pPr>
              <w:jc w:val="center"/>
              <w:rPr>
                <w:b/>
              </w:rPr>
            </w:pPr>
            <w:r w:rsidRPr="00E400EB">
              <w:rPr>
                <w:b/>
              </w:rPr>
              <w:t>внебюджетные (собственные средства)</w:t>
            </w:r>
          </w:p>
        </w:tc>
      </w:tr>
      <w:tr w:rsidR="00871737" w:rsidTr="00871737">
        <w:trPr>
          <w:trHeight w:val="615"/>
        </w:trPr>
        <w:tc>
          <w:tcPr>
            <w:tcW w:w="618" w:type="dxa"/>
            <w:vMerge w:val="restart"/>
          </w:tcPr>
          <w:p w:rsidR="00871737" w:rsidRDefault="00871737">
            <w:pPr>
              <w:jc w:val="both"/>
            </w:pPr>
            <w:r>
              <w:t>1.</w:t>
            </w:r>
          </w:p>
          <w:p w:rsidR="00871737" w:rsidRDefault="00871737">
            <w:pPr>
              <w:jc w:val="both"/>
            </w:pPr>
          </w:p>
        </w:tc>
        <w:tc>
          <w:tcPr>
            <w:tcW w:w="1913" w:type="dxa"/>
            <w:vMerge w:val="restart"/>
          </w:tcPr>
          <w:p w:rsidR="00871737" w:rsidRDefault="00871737" w:rsidP="00871737">
            <w:r w:rsidRPr="004C1184">
              <w:t>Муниципальное бюджетное учреждение культуры «Дом культуры п. Двуреченска»</w:t>
            </w:r>
          </w:p>
        </w:tc>
        <w:tc>
          <w:tcPr>
            <w:tcW w:w="1915" w:type="dxa"/>
          </w:tcPr>
          <w:p w:rsidR="00871737" w:rsidRDefault="00871737">
            <w:pPr>
              <w:jc w:val="both"/>
            </w:pPr>
            <w:r>
              <w:t>Ремонт системы отопления</w:t>
            </w:r>
          </w:p>
        </w:tc>
        <w:tc>
          <w:tcPr>
            <w:tcW w:w="1610" w:type="dxa"/>
          </w:tcPr>
          <w:p w:rsidR="00871737" w:rsidRDefault="00AE2ABE">
            <w:pPr>
              <w:jc w:val="both"/>
            </w:pPr>
            <w:r>
              <w:t>1549,2</w:t>
            </w:r>
          </w:p>
        </w:tc>
        <w:tc>
          <w:tcPr>
            <w:tcW w:w="1622" w:type="dxa"/>
          </w:tcPr>
          <w:p w:rsidR="00871737" w:rsidRDefault="00871737">
            <w:pPr>
              <w:jc w:val="both"/>
            </w:pPr>
            <w:r w:rsidRPr="00871737">
              <w:t>1549</w:t>
            </w:r>
            <w:r w:rsidR="00AE2ABE">
              <w:t>,2</w:t>
            </w:r>
          </w:p>
        </w:tc>
        <w:tc>
          <w:tcPr>
            <w:tcW w:w="1876" w:type="dxa"/>
          </w:tcPr>
          <w:p w:rsidR="00871737" w:rsidRDefault="00871737">
            <w:pPr>
              <w:jc w:val="both"/>
            </w:pPr>
          </w:p>
        </w:tc>
      </w:tr>
      <w:tr w:rsidR="00871737" w:rsidTr="00871737">
        <w:trPr>
          <w:trHeight w:val="1026"/>
        </w:trPr>
        <w:tc>
          <w:tcPr>
            <w:tcW w:w="618" w:type="dxa"/>
            <w:vMerge/>
          </w:tcPr>
          <w:p w:rsidR="00871737" w:rsidRDefault="00871737">
            <w:pPr>
              <w:jc w:val="both"/>
            </w:pPr>
          </w:p>
        </w:tc>
        <w:tc>
          <w:tcPr>
            <w:tcW w:w="1913" w:type="dxa"/>
            <w:vMerge/>
          </w:tcPr>
          <w:p w:rsidR="00871737" w:rsidRPr="004C1184" w:rsidRDefault="00871737">
            <w:pPr>
              <w:jc w:val="both"/>
            </w:pPr>
          </w:p>
        </w:tc>
        <w:tc>
          <w:tcPr>
            <w:tcW w:w="1915" w:type="dxa"/>
          </w:tcPr>
          <w:p w:rsidR="00871737" w:rsidRDefault="00871737" w:rsidP="00871737">
            <w:pPr>
              <w:jc w:val="both"/>
            </w:pPr>
            <w:r>
              <w:t>Замена окон</w:t>
            </w:r>
          </w:p>
        </w:tc>
        <w:tc>
          <w:tcPr>
            <w:tcW w:w="1610" w:type="dxa"/>
          </w:tcPr>
          <w:p w:rsidR="00871737" w:rsidRDefault="00AE2ABE" w:rsidP="00871737">
            <w:pPr>
              <w:jc w:val="both"/>
            </w:pPr>
            <w:r>
              <w:t>435,0</w:t>
            </w:r>
          </w:p>
        </w:tc>
        <w:tc>
          <w:tcPr>
            <w:tcW w:w="1622" w:type="dxa"/>
          </w:tcPr>
          <w:p w:rsidR="00871737" w:rsidRPr="00871737" w:rsidRDefault="00871737" w:rsidP="00871737">
            <w:pPr>
              <w:jc w:val="both"/>
            </w:pPr>
          </w:p>
        </w:tc>
        <w:tc>
          <w:tcPr>
            <w:tcW w:w="1876" w:type="dxa"/>
          </w:tcPr>
          <w:p w:rsidR="00871737" w:rsidRDefault="00AE2ABE">
            <w:pPr>
              <w:jc w:val="both"/>
            </w:pPr>
            <w:r w:rsidRPr="00AE2ABE">
              <w:t>435,0</w:t>
            </w:r>
          </w:p>
        </w:tc>
      </w:tr>
    </w:tbl>
    <w:p w:rsidR="00B57846" w:rsidRPr="0037191A" w:rsidRDefault="00B57846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B57846" w:rsidRDefault="00E77E5A">
      <w:pPr>
        <w:pStyle w:val="ae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6B0279" w:rsidRDefault="00E77E5A" w:rsidP="0047252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об укреплении материально-технической базы и оснащенности КДУ</w:t>
      </w:r>
      <w:r w:rsidR="00472522" w:rsidRPr="00472522">
        <w:rPr>
          <w:b/>
          <w:color w:val="FF0000"/>
          <w:sz w:val="28"/>
          <w:szCs w:val="28"/>
        </w:rPr>
        <w:t xml:space="preserve"> </w:t>
      </w:r>
      <w:r w:rsidR="00472522" w:rsidRPr="007078F0">
        <w:rPr>
          <w:b/>
          <w:color w:val="000000" w:themeColor="text1"/>
          <w:sz w:val="28"/>
          <w:szCs w:val="28"/>
        </w:rPr>
        <w:t>за счет средств местного бюджета и внебюджетных (собственных средств)</w:t>
      </w:r>
    </w:p>
    <w:p w:rsidR="000E1B03" w:rsidRPr="007078F0" w:rsidRDefault="000E1B03" w:rsidP="00472522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898"/>
        <w:gridCol w:w="2427"/>
        <w:gridCol w:w="1419"/>
        <w:gridCol w:w="1425"/>
        <w:gridCol w:w="1846"/>
      </w:tblGrid>
      <w:tr w:rsidR="00472522" w:rsidTr="00871737">
        <w:tc>
          <w:tcPr>
            <w:tcW w:w="539" w:type="dxa"/>
            <w:vMerge w:val="restart"/>
            <w:vAlign w:val="center"/>
          </w:tcPr>
          <w:p w:rsidR="00472522" w:rsidRDefault="00472522" w:rsidP="0032473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98" w:type="dxa"/>
            <w:vMerge w:val="restart"/>
            <w:vAlign w:val="center"/>
          </w:tcPr>
          <w:p w:rsidR="00472522" w:rsidRDefault="00472522" w:rsidP="0032473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  <w:tc>
          <w:tcPr>
            <w:tcW w:w="2427" w:type="dxa"/>
            <w:vMerge w:val="restart"/>
            <w:vAlign w:val="center"/>
          </w:tcPr>
          <w:p w:rsidR="00472522" w:rsidRDefault="00472522" w:rsidP="00324737">
            <w:pPr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  <w:p w:rsidR="00472522" w:rsidRDefault="00472522" w:rsidP="00324737">
            <w:pPr>
              <w:jc w:val="center"/>
              <w:rPr>
                <w:b/>
              </w:rPr>
            </w:pPr>
            <w:r>
              <w:rPr>
                <w:b/>
              </w:rPr>
              <w:t>произведенных работ(</w:t>
            </w:r>
            <w:r>
              <w:rPr>
                <w:b/>
                <w:i/>
              </w:rPr>
              <w:t xml:space="preserve">приобретение </w:t>
            </w:r>
            <w:r>
              <w:rPr>
                <w:b/>
                <w:i/>
              </w:rPr>
              <w:lastRenderedPageBreak/>
              <w:t>оборудования, музыкальных инструментов, одежды сцены, костюмов, реквизита и т.п</w:t>
            </w:r>
            <w:r>
              <w:rPr>
                <w:b/>
              </w:rPr>
              <w:t>.)</w:t>
            </w:r>
          </w:p>
        </w:tc>
        <w:tc>
          <w:tcPr>
            <w:tcW w:w="4690" w:type="dxa"/>
            <w:gridSpan w:val="3"/>
            <w:tcBorders>
              <w:bottom w:val="single" w:sz="4" w:space="0" w:color="auto"/>
            </w:tcBorders>
            <w:vAlign w:val="center"/>
          </w:tcPr>
          <w:p w:rsidR="00472522" w:rsidRDefault="00472522" w:rsidP="003247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Финансирование,</w:t>
            </w:r>
          </w:p>
          <w:p w:rsidR="00472522" w:rsidRDefault="00472522" w:rsidP="00324737">
            <w:pPr>
              <w:jc w:val="center"/>
              <w:rPr>
                <w:b/>
              </w:rPr>
            </w:pPr>
            <w:r>
              <w:rPr>
                <w:b/>
              </w:rPr>
              <w:t>тыс. рублей</w:t>
            </w:r>
          </w:p>
          <w:p w:rsidR="00472522" w:rsidRDefault="00472522" w:rsidP="00324737">
            <w:pPr>
              <w:jc w:val="center"/>
              <w:rPr>
                <w:b/>
              </w:rPr>
            </w:pPr>
          </w:p>
        </w:tc>
      </w:tr>
      <w:tr w:rsidR="00472522" w:rsidTr="00871737">
        <w:trPr>
          <w:trHeight w:val="103"/>
        </w:trPr>
        <w:tc>
          <w:tcPr>
            <w:tcW w:w="539" w:type="dxa"/>
            <w:vMerge/>
          </w:tcPr>
          <w:p w:rsidR="00472522" w:rsidRDefault="00472522" w:rsidP="00324737">
            <w:pPr>
              <w:jc w:val="both"/>
            </w:pPr>
          </w:p>
        </w:tc>
        <w:tc>
          <w:tcPr>
            <w:tcW w:w="1898" w:type="dxa"/>
            <w:vMerge/>
          </w:tcPr>
          <w:p w:rsidR="00472522" w:rsidRDefault="00472522" w:rsidP="00324737">
            <w:pPr>
              <w:jc w:val="both"/>
            </w:pPr>
          </w:p>
        </w:tc>
        <w:tc>
          <w:tcPr>
            <w:tcW w:w="2427" w:type="dxa"/>
            <w:vMerge/>
            <w:tcBorders>
              <w:right w:val="single" w:sz="4" w:space="0" w:color="auto"/>
            </w:tcBorders>
          </w:tcPr>
          <w:p w:rsidR="00472522" w:rsidRDefault="00472522" w:rsidP="00324737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22" w:rsidRPr="00E400EB" w:rsidRDefault="00472522" w:rsidP="00E400EB">
            <w:pPr>
              <w:jc w:val="center"/>
              <w:rPr>
                <w:b/>
              </w:rPr>
            </w:pPr>
            <w:r w:rsidRPr="00E400EB">
              <w:rPr>
                <w:b/>
              </w:rPr>
              <w:t>всего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22" w:rsidRPr="00E400EB" w:rsidRDefault="00472522" w:rsidP="00E400EB">
            <w:pPr>
              <w:jc w:val="center"/>
              <w:rPr>
                <w:b/>
              </w:rPr>
            </w:pPr>
            <w:r w:rsidRPr="00E400EB">
              <w:rPr>
                <w:b/>
              </w:rPr>
              <w:t>в т.ч. местный бюджет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22" w:rsidRPr="00E400EB" w:rsidRDefault="00472522" w:rsidP="00E400EB">
            <w:pPr>
              <w:jc w:val="center"/>
              <w:rPr>
                <w:b/>
              </w:rPr>
            </w:pPr>
            <w:r w:rsidRPr="00E400EB">
              <w:rPr>
                <w:b/>
              </w:rPr>
              <w:t>внебюджетные (собственные средства)</w:t>
            </w:r>
          </w:p>
        </w:tc>
      </w:tr>
      <w:tr w:rsidR="00871737" w:rsidTr="00871737">
        <w:trPr>
          <w:trHeight w:val="621"/>
        </w:trPr>
        <w:tc>
          <w:tcPr>
            <w:tcW w:w="539" w:type="dxa"/>
            <w:vMerge w:val="restart"/>
          </w:tcPr>
          <w:p w:rsidR="00871737" w:rsidRDefault="00871737" w:rsidP="00324737">
            <w:pPr>
              <w:jc w:val="both"/>
            </w:pPr>
            <w:r>
              <w:lastRenderedPageBreak/>
              <w:t>1.</w:t>
            </w:r>
          </w:p>
        </w:tc>
        <w:tc>
          <w:tcPr>
            <w:tcW w:w="1898" w:type="dxa"/>
            <w:vMerge w:val="restart"/>
          </w:tcPr>
          <w:p w:rsidR="00871737" w:rsidRDefault="00871737" w:rsidP="00871737">
            <w:r w:rsidRPr="00871737">
              <w:t>Муниципальное бюджетное учреждение культуры «Дом культуры п. Двуреченска»</w:t>
            </w:r>
          </w:p>
        </w:tc>
        <w:tc>
          <w:tcPr>
            <w:tcW w:w="2427" w:type="dxa"/>
          </w:tcPr>
          <w:p w:rsidR="00871737" w:rsidRDefault="00871737" w:rsidP="00324737">
            <w:pPr>
              <w:jc w:val="both"/>
            </w:pPr>
            <w:r>
              <w:t xml:space="preserve">Приобретение </w:t>
            </w:r>
            <w:proofErr w:type="spellStart"/>
            <w:r>
              <w:t>подъемника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871737" w:rsidRDefault="00AE2ABE" w:rsidP="00324737">
            <w:pPr>
              <w:jc w:val="both"/>
            </w:pPr>
            <w:r>
              <w:t>236,4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71737" w:rsidRDefault="00AE2ABE" w:rsidP="00324737">
            <w:pPr>
              <w:jc w:val="both"/>
            </w:pPr>
            <w:r w:rsidRPr="00AE2ABE">
              <w:t>236,4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871737" w:rsidRDefault="00871737" w:rsidP="00324737">
            <w:pPr>
              <w:jc w:val="both"/>
            </w:pPr>
          </w:p>
        </w:tc>
      </w:tr>
      <w:tr w:rsidR="00871737" w:rsidTr="00AE2ABE">
        <w:trPr>
          <w:trHeight w:val="1020"/>
        </w:trPr>
        <w:tc>
          <w:tcPr>
            <w:tcW w:w="539" w:type="dxa"/>
            <w:vMerge/>
          </w:tcPr>
          <w:p w:rsidR="00871737" w:rsidRDefault="00871737" w:rsidP="00324737">
            <w:pPr>
              <w:jc w:val="both"/>
            </w:pPr>
          </w:p>
        </w:tc>
        <w:tc>
          <w:tcPr>
            <w:tcW w:w="1898" w:type="dxa"/>
            <w:vMerge/>
          </w:tcPr>
          <w:p w:rsidR="00871737" w:rsidRPr="00871737" w:rsidRDefault="00871737" w:rsidP="00871737"/>
        </w:tc>
        <w:tc>
          <w:tcPr>
            <w:tcW w:w="2427" w:type="dxa"/>
          </w:tcPr>
          <w:p w:rsidR="00871737" w:rsidRDefault="00871737" w:rsidP="00324737">
            <w:pPr>
              <w:jc w:val="both"/>
            </w:pPr>
            <w:r>
              <w:t>Приобретение оргтехники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871737" w:rsidRDefault="00AE2ABE" w:rsidP="00324737">
            <w:pPr>
              <w:jc w:val="both"/>
            </w:pPr>
            <w:r>
              <w:t>223,2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71737" w:rsidRPr="00871737" w:rsidRDefault="00871737" w:rsidP="00324737">
            <w:pPr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871737" w:rsidRDefault="00AE2ABE" w:rsidP="00324737">
            <w:pPr>
              <w:jc w:val="both"/>
            </w:pPr>
            <w:r w:rsidRPr="00AE2ABE">
              <w:t>223,2</w:t>
            </w:r>
          </w:p>
        </w:tc>
      </w:tr>
      <w:tr w:rsidR="00AE2ABE" w:rsidTr="00871737">
        <w:trPr>
          <w:trHeight w:val="1020"/>
        </w:trPr>
        <w:tc>
          <w:tcPr>
            <w:tcW w:w="539" w:type="dxa"/>
          </w:tcPr>
          <w:p w:rsidR="00AE2ABE" w:rsidRDefault="00AE2ABE" w:rsidP="00324737">
            <w:pPr>
              <w:jc w:val="both"/>
            </w:pPr>
            <w:r>
              <w:t>2.</w:t>
            </w:r>
          </w:p>
        </w:tc>
        <w:tc>
          <w:tcPr>
            <w:tcW w:w="1898" w:type="dxa"/>
          </w:tcPr>
          <w:p w:rsidR="00AE2ABE" w:rsidRPr="00871737" w:rsidRDefault="00AE2ABE" w:rsidP="00871737">
            <w:r>
              <w:t>Ключевской сельский дом культуры, обособленное структурное подразделение</w:t>
            </w:r>
          </w:p>
        </w:tc>
        <w:tc>
          <w:tcPr>
            <w:tcW w:w="2427" w:type="dxa"/>
          </w:tcPr>
          <w:p w:rsidR="00AE2ABE" w:rsidRDefault="00AE2ABE" w:rsidP="00324737">
            <w:pPr>
              <w:jc w:val="both"/>
            </w:pPr>
            <w:r>
              <w:t>Приобретение компьютера в сборе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AE2ABE" w:rsidRDefault="00AE2ABE" w:rsidP="00324737">
            <w:pPr>
              <w:jc w:val="both"/>
            </w:pPr>
            <w:r>
              <w:t>78,3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AE2ABE" w:rsidRPr="00871737" w:rsidRDefault="00AE2ABE" w:rsidP="00324737">
            <w:pPr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AE2ABE" w:rsidRPr="00AE2ABE" w:rsidRDefault="00AE2ABE" w:rsidP="00324737">
            <w:pPr>
              <w:jc w:val="both"/>
            </w:pPr>
            <w:r w:rsidRPr="00AE2ABE">
              <w:t>78,3</w:t>
            </w:r>
          </w:p>
        </w:tc>
      </w:tr>
    </w:tbl>
    <w:p w:rsidR="00E400EB" w:rsidRDefault="00E400EB" w:rsidP="00E400EB">
      <w:pPr>
        <w:tabs>
          <w:tab w:val="left" w:pos="993"/>
        </w:tabs>
        <w:contextualSpacing/>
        <w:outlineLvl w:val="0"/>
        <w:rPr>
          <w:b/>
          <w:sz w:val="28"/>
          <w:szCs w:val="28"/>
        </w:rPr>
      </w:pPr>
    </w:p>
    <w:p w:rsidR="00B57846" w:rsidRDefault="00E77E5A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8E5371" w:rsidRDefault="00E77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руководителях и специалистах культурно-досуговых учреждений, награжденных в 202</w:t>
      </w:r>
      <w:r w:rsidR="00076DB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 почетными наградами </w:t>
      </w:r>
    </w:p>
    <w:p w:rsidR="00B57846" w:rsidRDefault="008E5371">
      <w:pPr>
        <w:jc w:val="center"/>
        <w:rPr>
          <w:b/>
          <w:sz w:val="28"/>
          <w:szCs w:val="28"/>
        </w:rPr>
      </w:pPr>
      <w:r w:rsidRPr="00BA31F3">
        <w:rPr>
          <w:b/>
          <w:sz w:val="28"/>
          <w:szCs w:val="28"/>
        </w:rPr>
        <w:t>(</w:t>
      </w:r>
      <w:r w:rsidRPr="00BA31F3">
        <w:rPr>
          <w:sz w:val="28"/>
          <w:szCs w:val="28"/>
        </w:rPr>
        <w:t>звания, премии, знаки отличия, доски почета и др.</w:t>
      </w:r>
      <w:r>
        <w:rPr>
          <w:sz w:val="28"/>
          <w:szCs w:val="28"/>
        </w:rPr>
        <w:t>)</w:t>
      </w:r>
    </w:p>
    <w:p w:rsidR="00B57846" w:rsidRPr="00BA31F3" w:rsidRDefault="00E77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федерального</w:t>
      </w:r>
      <w:r w:rsidR="00C16A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областного </w:t>
      </w:r>
      <w:r w:rsidR="00C16A6E" w:rsidRPr="00BA31F3">
        <w:rPr>
          <w:b/>
          <w:sz w:val="28"/>
          <w:szCs w:val="28"/>
        </w:rPr>
        <w:t xml:space="preserve">и муниципального </w:t>
      </w:r>
      <w:r w:rsidRPr="00BA31F3">
        <w:rPr>
          <w:b/>
          <w:sz w:val="28"/>
          <w:szCs w:val="28"/>
        </w:rPr>
        <w:t>уровней</w:t>
      </w:r>
    </w:p>
    <w:p w:rsidR="001A0665" w:rsidRDefault="008E53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1A0665" w:rsidRPr="00BA31F3">
        <w:rPr>
          <w:sz w:val="28"/>
          <w:szCs w:val="28"/>
        </w:rPr>
        <w:t>награды творческих фестивалей и конкурсов не указывать)</w:t>
      </w:r>
    </w:p>
    <w:p w:rsidR="000E01E1" w:rsidRPr="00E400EB" w:rsidRDefault="000E01E1">
      <w:pPr>
        <w:jc w:val="center"/>
        <w:rPr>
          <w:sz w:val="16"/>
          <w:szCs w:val="16"/>
        </w:rPr>
      </w:pPr>
    </w:p>
    <w:tbl>
      <w:tblPr>
        <w:tblStyle w:val="a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13"/>
        <w:gridCol w:w="2541"/>
        <w:gridCol w:w="3787"/>
        <w:gridCol w:w="2629"/>
      </w:tblGrid>
      <w:tr w:rsidR="00B57846" w:rsidRPr="00BA31F3" w:rsidTr="00C16A6E">
        <w:tc>
          <w:tcPr>
            <w:tcW w:w="813" w:type="dxa"/>
            <w:vAlign w:val="center"/>
          </w:tcPr>
          <w:p w:rsidR="00B57846" w:rsidRPr="00BA31F3" w:rsidRDefault="00E77E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1F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41" w:type="dxa"/>
            <w:vAlign w:val="center"/>
          </w:tcPr>
          <w:p w:rsidR="00B57846" w:rsidRPr="00BA31F3" w:rsidRDefault="00E77E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1F3">
              <w:rPr>
                <w:rFonts w:ascii="Times New Roman" w:hAnsi="Times New Roman" w:cs="Times New Roman"/>
                <w:b/>
                <w:bCs/>
              </w:rPr>
              <w:t>ФИО (полностью)</w:t>
            </w:r>
          </w:p>
        </w:tc>
        <w:tc>
          <w:tcPr>
            <w:tcW w:w="3787" w:type="dxa"/>
            <w:vAlign w:val="center"/>
          </w:tcPr>
          <w:p w:rsidR="00B57846" w:rsidRPr="00BA31F3" w:rsidRDefault="00E77E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1F3">
              <w:rPr>
                <w:rFonts w:ascii="Times New Roman" w:hAnsi="Times New Roman" w:cs="Times New Roman"/>
                <w:b/>
                <w:bCs/>
              </w:rPr>
              <w:t>Наименование должности и учреждения</w:t>
            </w:r>
          </w:p>
        </w:tc>
        <w:tc>
          <w:tcPr>
            <w:tcW w:w="2629" w:type="dxa"/>
            <w:vAlign w:val="center"/>
          </w:tcPr>
          <w:p w:rsidR="00B57846" w:rsidRPr="00BA31F3" w:rsidRDefault="00E77E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1F3">
              <w:rPr>
                <w:rFonts w:ascii="Times New Roman" w:hAnsi="Times New Roman" w:cs="Times New Roman"/>
                <w:b/>
                <w:bCs/>
              </w:rPr>
              <w:t>Наименование награды</w:t>
            </w:r>
          </w:p>
        </w:tc>
      </w:tr>
      <w:tr w:rsidR="00C16A6E" w:rsidRPr="00BA31F3" w:rsidTr="004F2468">
        <w:tc>
          <w:tcPr>
            <w:tcW w:w="9770" w:type="dxa"/>
            <w:gridSpan w:val="4"/>
            <w:vAlign w:val="center"/>
          </w:tcPr>
          <w:p w:rsidR="00C16A6E" w:rsidRPr="00BA31F3" w:rsidRDefault="00C16A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1F3">
              <w:rPr>
                <w:rFonts w:ascii="Times New Roman" w:hAnsi="Times New Roman" w:cs="Times New Roman"/>
                <w:b/>
                <w:bCs/>
              </w:rPr>
              <w:t>Награды федерального уровня</w:t>
            </w:r>
          </w:p>
        </w:tc>
      </w:tr>
      <w:tr w:rsidR="00B57846" w:rsidRPr="00BA31F3" w:rsidTr="00C16A6E">
        <w:tc>
          <w:tcPr>
            <w:tcW w:w="813" w:type="dxa"/>
          </w:tcPr>
          <w:p w:rsidR="00B57846" w:rsidRPr="00BA31F3" w:rsidRDefault="00B5784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</w:tcPr>
          <w:p w:rsidR="00B57846" w:rsidRPr="000E1B03" w:rsidRDefault="000E1B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1B03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3787" w:type="dxa"/>
          </w:tcPr>
          <w:p w:rsidR="00B57846" w:rsidRPr="00BA31F3" w:rsidRDefault="00B578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9" w:type="dxa"/>
          </w:tcPr>
          <w:p w:rsidR="00B57846" w:rsidRPr="00BA31F3" w:rsidRDefault="00B578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6A6E" w:rsidRPr="00BA31F3" w:rsidTr="004F2468">
        <w:tc>
          <w:tcPr>
            <w:tcW w:w="9770" w:type="dxa"/>
            <w:gridSpan w:val="4"/>
          </w:tcPr>
          <w:p w:rsidR="00C16A6E" w:rsidRPr="00E400EB" w:rsidRDefault="00C16A6E" w:rsidP="00C16A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00EB">
              <w:rPr>
                <w:rFonts w:ascii="Times New Roman" w:hAnsi="Times New Roman" w:cs="Times New Roman"/>
                <w:b/>
                <w:bCs/>
              </w:rPr>
              <w:t>Награды областного уровня</w:t>
            </w:r>
          </w:p>
        </w:tc>
      </w:tr>
      <w:tr w:rsidR="00C16A6E" w:rsidRPr="00BA31F3" w:rsidTr="00C16A6E">
        <w:tc>
          <w:tcPr>
            <w:tcW w:w="813" w:type="dxa"/>
          </w:tcPr>
          <w:p w:rsidR="00C16A6E" w:rsidRPr="005947A8" w:rsidRDefault="000E1B0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541" w:type="dxa"/>
          </w:tcPr>
          <w:p w:rsidR="00C16A6E" w:rsidRPr="005947A8" w:rsidRDefault="000E1B03" w:rsidP="000E1B03">
            <w:pPr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Мухлынина Алла Артуровна</w:t>
            </w:r>
          </w:p>
        </w:tc>
        <w:tc>
          <w:tcPr>
            <w:tcW w:w="3787" w:type="dxa"/>
          </w:tcPr>
          <w:p w:rsidR="00C16A6E" w:rsidRPr="005947A8" w:rsidRDefault="000E1B03" w:rsidP="000E1B03">
            <w:pPr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Директор муниципального бюджетного учреждения культуры «Дом культуры п. Двуреченска»</w:t>
            </w:r>
          </w:p>
        </w:tc>
        <w:tc>
          <w:tcPr>
            <w:tcW w:w="2629" w:type="dxa"/>
          </w:tcPr>
          <w:p w:rsidR="00C16A6E" w:rsidRPr="005947A8" w:rsidRDefault="000E1B03" w:rsidP="000E1B03">
            <w:pPr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Лауреат премии Губернатора Свердловской области в культурно-досуговой сфере за 2024 год «За вклад в сохранение и развитие культурно-досуговой сферы»</w:t>
            </w:r>
          </w:p>
        </w:tc>
      </w:tr>
      <w:tr w:rsidR="000E1B03" w:rsidRPr="00BA31F3" w:rsidTr="00C16A6E">
        <w:tc>
          <w:tcPr>
            <w:tcW w:w="813" w:type="dxa"/>
          </w:tcPr>
          <w:p w:rsidR="000E1B03" w:rsidRPr="005947A8" w:rsidRDefault="000E1B03" w:rsidP="000E1B0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 xml:space="preserve">2. </w:t>
            </w:r>
          </w:p>
        </w:tc>
        <w:tc>
          <w:tcPr>
            <w:tcW w:w="2541" w:type="dxa"/>
          </w:tcPr>
          <w:p w:rsidR="000E1B03" w:rsidRPr="005947A8" w:rsidRDefault="000E1B03" w:rsidP="000E1B03">
            <w:pPr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Деева Надежда Борисовна</w:t>
            </w:r>
          </w:p>
        </w:tc>
        <w:tc>
          <w:tcPr>
            <w:tcW w:w="3787" w:type="dxa"/>
          </w:tcPr>
          <w:p w:rsidR="000E1B03" w:rsidRPr="005947A8" w:rsidRDefault="000E1B03" w:rsidP="000E1B03">
            <w:pPr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Заведующая Ключевского сельского дома культуры, обособленного структурного подразделения муниципального бюджетного учреждения культуры «Дом культуры п. Двуреченска»</w:t>
            </w:r>
          </w:p>
        </w:tc>
        <w:tc>
          <w:tcPr>
            <w:tcW w:w="2629" w:type="dxa"/>
          </w:tcPr>
          <w:p w:rsidR="000E1B03" w:rsidRPr="005947A8" w:rsidRDefault="000E1B03" w:rsidP="000E1B03">
            <w:pPr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Благодарственное письмо Министерства культуры Свердловской области от 13.03.2025</w:t>
            </w:r>
          </w:p>
        </w:tc>
      </w:tr>
      <w:tr w:rsidR="000E1B03" w:rsidRPr="00BA31F3" w:rsidTr="00C16A6E">
        <w:tc>
          <w:tcPr>
            <w:tcW w:w="813" w:type="dxa"/>
          </w:tcPr>
          <w:p w:rsidR="000E1B03" w:rsidRPr="005947A8" w:rsidRDefault="000E1B03" w:rsidP="000E1B0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541" w:type="dxa"/>
          </w:tcPr>
          <w:p w:rsidR="000E1B03" w:rsidRPr="005947A8" w:rsidRDefault="000E1B03" w:rsidP="000E1B0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947A8">
              <w:rPr>
                <w:rFonts w:ascii="Times New Roman" w:hAnsi="Times New Roman" w:cs="Times New Roman"/>
                <w:bCs/>
              </w:rPr>
              <w:t>Терентеев</w:t>
            </w:r>
            <w:proofErr w:type="spellEnd"/>
            <w:r w:rsidRPr="005947A8">
              <w:rPr>
                <w:rFonts w:ascii="Times New Roman" w:hAnsi="Times New Roman" w:cs="Times New Roman"/>
                <w:bCs/>
              </w:rPr>
              <w:t xml:space="preserve"> Кирилл Александрович</w:t>
            </w:r>
          </w:p>
        </w:tc>
        <w:tc>
          <w:tcPr>
            <w:tcW w:w="3787" w:type="dxa"/>
          </w:tcPr>
          <w:p w:rsidR="000E1B03" w:rsidRPr="005947A8" w:rsidRDefault="000E1B03" w:rsidP="000E1B03">
            <w:pPr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Хормейстер муниципального бюджетного учреждения культуры «Дом культуры п. Двуреченска»</w:t>
            </w:r>
          </w:p>
        </w:tc>
        <w:tc>
          <w:tcPr>
            <w:tcW w:w="2629" w:type="dxa"/>
          </w:tcPr>
          <w:p w:rsidR="000E1B03" w:rsidRPr="005947A8" w:rsidRDefault="000E1B03" w:rsidP="000E1B03">
            <w:pPr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Благодарственное письмо Министерства культуры Свердловской области от 13.03.2025</w:t>
            </w:r>
          </w:p>
        </w:tc>
      </w:tr>
      <w:tr w:rsidR="000E1B03" w:rsidRPr="00BA31F3" w:rsidTr="004F2468">
        <w:tc>
          <w:tcPr>
            <w:tcW w:w="9770" w:type="dxa"/>
            <w:gridSpan w:val="4"/>
          </w:tcPr>
          <w:p w:rsidR="000E1B03" w:rsidRPr="00E400EB" w:rsidRDefault="000E1B03" w:rsidP="000E1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00EB">
              <w:rPr>
                <w:rFonts w:ascii="Times New Roman" w:hAnsi="Times New Roman" w:cs="Times New Roman"/>
                <w:b/>
                <w:bCs/>
              </w:rPr>
              <w:t>Награды муниципального уровня</w:t>
            </w:r>
          </w:p>
        </w:tc>
      </w:tr>
      <w:tr w:rsidR="000E1B03" w:rsidRPr="00BA31F3" w:rsidTr="00C16A6E">
        <w:tc>
          <w:tcPr>
            <w:tcW w:w="813" w:type="dxa"/>
          </w:tcPr>
          <w:p w:rsidR="000E1B03" w:rsidRPr="005947A8" w:rsidRDefault="000E1B03" w:rsidP="000E1B0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541" w:type="dxa"/>
          </w:tcPr>
          <w:p w:rsidR="000E1B03" w:rsidRPr="005947A8" w:rsidRDefault="000E1B03" w:rsidP="000E1B0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947A8">
              <w:rPr>
                <w:rFonts w:ascii="Times New Roman" w:hAnsi="Times New Roman" w:cs="Times New Roman"/>
                <w:bCs/>
              </w:rPr>
              <w:t>Криницына</w:t>
            </w:r>
            <w:proofErr w:type="spellEnd"/>
            <w:r w:rsidRPr="005947A8">
              <w:rPr>
                <w:rFonts w:ascii="Times New Roman" w:hAnsi="Times New Roman" w:cs="Times New Roman"/>
                <w:bCs/>
              </w:rPr>
              <w:t xml:space="preserve"> Светлана Сергеевна</w:t>
            </w:r>
          </w:p>
        </w:tc>
        <w:tc>
          <w:tcPr>
            <w:tcW w:w="3787" w:type="dxa"/>
          </w:tcPr>
          <w:p w:rsidR="000E1B03" w:rsidRPr="005947A8" w:rsidRDefault="000E1B03" w:rsidP="005947A8">
            <w:pPr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>Художник-постановщик муниципального бюджетного учреждения культуры «Дом культуры п. Двуреченска»</w:t>
            </w:r>
          </w:p>
        </w:tc>
        <w:tc>
          <w:tcPr>
            <w:tcW w:w="2629" w:type="dxa"/>
          </w:tcPr>
          <w:p w:rsidR="000E1B03" w:rsidRPr="005947A8" w:rsidRDefault="005947A8" w:rsidP="005947A8">
            <w:pPr>
              <w:rPr>
                <w:rFonts w:ascii="Times New Roman" w:hAnsi="Times New Roman" w:cs="Times New Roman"/>
                <w:bCs/>
              </w:rPr>
            </w:pPr>
            <w:r w:rsidRPr="005947A8">
              <w:rPr>
                <w:rFonts w:ascii="Times New Roman" w:hAnsi="Times New Roman" w:cs="Times New Roman"/>
                <w:bCs/>
              </w:rPr>
              <w:t xml:space="preserve">Благодарственное письмо Думы </w:t>
            </w:r>
            <w:proofErr w:type="spellStart"/>
            <w:r w:rsidRPr="005947A8">
              <w:rPr>
                <w:rFonts w:ascii="Times New Roman" w:hAnsi="Times New Roman" w:cs="Times New Roman"/>
                <w:bCs/>
              </w:rPr>
              <w:t>Сысертского</w:t>
            </w:r>
            <w:proofErr w:type="spellEnd"/>
            <w:r w:rsidRPr="005947A8">
              <w:rPr>
                <w:rFonts w:ascii="Times New Roman" w:hAnsi="Times New Roman" w:cs="Times New Roman"/>
                <w:bCs/>
              </w:rPr>
              <w:t xml:space="preserve"> муниципального округа </w:t>
            </w:r>
          </w:p>
        </w:tc>
      </w:tr>
    </w:tbl>
    <w:p w:rsidR="00B57846" w:rsidRPr="00E400EB" w:rsidRDefault="00B57846">
      <w:pPr>
        <w:contextualSpacing/>
        <w:jc w:val="both"/>
        <w:rPr>
          <w:b/>
          <w:sz w:val="16"/>
          <w:szCs w:val="16"/>
        </w:rPr>
      </w:pPr>
    </w:p>
    <w:p w:rsidR="00B57846" w:rsidRDefault="00E77E5A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7846" w:rsidRDefault="00E77E5A" w:rsidP="00076DB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творческих проектах культурно-досуговых учреждений МО, получивших гранты в результате участия в конкурсах </w:t>
      </w:r>
      <w:r w:rsidR="00A44DCC"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fldChar w:fldCharType="begin"/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HYPERLINK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 xml:space="preserve"> "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https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://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xn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--80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aeeqaabljrdbg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6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3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ahhcl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4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ay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9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hsa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.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xn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--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p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1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ai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/"</w:instrText>
      </w:r>
      <w:r w:rsidR="00A44DCC"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fldChar w:fldCharType="separate"/>
      </w:r>
      <w:r>
        <w:rPr>
          <w:rStyle w:val="a4"/>
          <w:b/>
          <w:bCs/>
          <w:color w:val="auto"/>
          <w:sz w:val="28"/>
          <w:szCs w:val="28"/>
          <w:u w:val="none"/>
          <w:shd w:val="clear" w:color="auto" w:fill="FFFFFF"/>
        </w:rPr>
        <w:t xml:space="preserve">Президентского фонда культурных инициатив, </w:t>
      </w:r>
      <w:r>
        <w:rPr>
          <w:rFonts w:eastAsia="SimSun"/>
          <w:b/>
          <w:bCs/>
          <w:sz w:val="28"/>
          <w:szCs w:val="28"/>
          <w:shd w:val="clear" w:color="auto" w:fill="FFFFFF"/>
        </w:rPr>
        <w:t>Фонда президентских грантов и других фондов.</w:t>
      </w:r>
    </w:p>
    <w:p w:rsidR="00B57846" w:rsidRDefault="00A44DCC" w:rsidP="00076DBD">
      <w:pPr>
        <w:jc w:val="center"/>
        <w:rPr>
          <w:i/>
          <w:color w:val="000000" w:themeColor="text1"/>
          <w:sz w:val="28"/>
          <w:szCs w:val="28"/>
        </w:rPr>
      </w:pP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fldChar w:fldCharType="end"/>
      </w:r>
      <w:r w:rsidR="00E77E5A">
        <w:rPr>
          <w:i/>
          <w:sz w:val="28"/>
          <w:szCs w:val="28"/>
        </w:rPr>
        <w:t>(кроме конкурсов в рамках национального проекта «</w:t>
      </w:r>
      <w:r w:rsidR="006B0279" w:rsidRPr="007078F0">
        <w:rPr>
          <w:i/>
          <w:color w:val="000000" w:themeColor="text1"/>
          <w:sz w:val="28"/>
          <w:szCs w:val="28"/>
        </w:rPr>
        <w:t>Семья</w:t>
      </w:r>
      <w:r w:rsidR="00E77E5A" w:rsidRPr="007078F0">
        <w:rPr>
          <w:i/>
          <w:color w:val="000000" w:themeColor="text1"/>
          <w:sz w:val="28"/>
          <w:szCs w:val="28"/>
        </w:rPr>
        <w:t>»</w:t>
      </w:r>
      <w:r w:rsidR="006B0279" w:rsidRPr="007078F0">
        <w:rPr>
          <w:i/>
          <w:color w:val="000000" w:themeColor="text1"/>
          <w:sz w:val="28"/>
          <w:szCs w:val="28"/>
        </w:rPr>
        <w:t xml:space="preserve"> и государственной программы «Развитие культуры Свердловской области»</w:t>
      </w:r>
      <w:r w:rsidR="00E77E5A" w:rsidRPr="007078F0">
        <w:rPr>
          <w:i/>
          <w:color w:val="000000" w:themeColor="text1"/>
          <w:sz w:val="28"/>
          <w:szCs w:val="28"/>
        </w:rPr>
        <w:t>)</w:t>
      </w:r>
    </w:p>
    <w:p w:rsidR="005947A8" w:rsidRPr="005947A8" w:rsidRDefault="005947A8" w:rsidP="00076DBD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- не участвовали -</w:t>
      </w:r>
    </w:p>
    <w:p w:rsidR="000E01E1" w:rsidRDefault="000E01E1">
      <w:pPr>
        <w:jc w:val="center"/>
        <w:rPr>
          <w:sz w:val="28"/>
          <w:szCs w:val="28"/>
        </w:rPr>
      </w:pPr>
    </w:p>
    <w:p w:rsidR="00B57846" w:rsidRPr="00A665AA" w:rsidRDefault="00E77E5A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 w:rsidRPr="00A665AA">
        <w:rPr>
          <w:b/>
          <w:sz w:val="28"/>
          <w:szCs w:val="28"/>
        </w:rPr>
        <w:t>ИНФОРМАЦИЯ</w:t>
      </w:r>
    </w:p>
    <w:p w:rsidR="00B57846" w:rsidRPr="00A665AA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A665AA">
        <w:rPr>
          <w:rFonts w:ascii="Times New Roman" w:hAnsi="Times New Roman"/>
          <w:b/>
          <w:sz w:val="28"/>
          <w:szCs w:val="28"/>
        </w:rPr>
        <w:t>о работе КДУ по программе</w:t>
      </w:r>
    </w:p>
    <w:p w:rsidR="00B57846" w:rsidRPr="00A665AA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A665AA">
        <w:rPr>
          <w:rFonts w:ascii="Times New Roman" w:hAnsi="Times New Roman"/>
          <w:b/>
          <w:sz w:val="28"/>
          <w:szCs w:val="28"/>
        </w:rPr>
        <w:t>«Пушкинская карта»</w:t>
      </w:r>
      <w:r w:rsidR="007313C1">
        <w:rPr>
          <w:rFonts w:ascii="Times New Roman" w:hAnsi="Times New Roman"/>
          <w:b/>
          <w:sz w:val="28"/>
          <w:szCs w:val="28"/>
        </w:rPr>
        <w:t xml:space="preserve"> </w:t>
      </w:r>
      <w:r w:rsidRPr="00A665AA">
        <w:rPr>
          <w:rFonts w:ascii="Times New Roman" w:hAnsi="Times New Roman"/>
          <w:b/>
          <w:sz w:val="28"/>
          <w:szCs w:val="28"/>
        </w:rPr>
        <w:t>в 202</w:t>
      </w:r>
      <w:r w:rsidR="00076DBD" w:rsidRPr="00A665AA">
        <w:rPr>
          <w:rFonts w:ascii="Times New Roman" w:hAnsi="Times New Roman"/>
          <w:b/>
          <w:sz w:val="28"/>
          <w:szCs w:val="28"/>
        </w:rPr>
        <w:t>5</w:t>
      </w:r>
      <w:r w:rsidRPr="00A665A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A3617" w:rsidRPr="00A665AA" w:rsidRDefault="007A3617" w:rsidP="007A3617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</w:p>
    <w:p w:rsidR="00962602" w:rsidRDefault="00962602" w:rsidP="008A4DBE">
      <w:pPr>
        <w:pStyle w:val="af0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17B8">
        <w:rPr>
          <w:rFonts w:ascii="Times New Roman" w:hAnsi="Times New Roman"/>
          <w:sz w:val="28"/>
          <w:szCs w:val="28"/>
        </w:rPr>
        <w:t>Перечень мероприятий, доступных по программе «Пушкинская карта</w:t>
      </w:r>
      <w:r w:rsidR="006617B8">
        <w:rPr>
          <w:rFonts w:ascii="Times New Roman" w:hAnsi="Times New Roman"/>
          <w:sz w:val="28"/>
          <w:szCs w:val="28"/>
        </w:rPr>
        <w:t>»</w:t>
      </w:r>
    </w:p>
    <w:p w:rsidR="006617B8" w:rsidRPr="006617B8" w:rsidRDefault="006617B8" w:rsidP="006617B8">
      <w:pPr>
        <w:pStyle w:val="af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8"/>
        <w:gridCol w:w="5514"/>
        <w:gridCol w:w="1528"/>
        <w:gridCol w:w="1760"/>
      </w:tblGrid>
      <w:tr w:rsidR="00962602" w:rsidTr="00E400EB">
        <w:tc>
          <w:tcPr>
            <w:tcW w:w="968" w:type="dxa"/>
            <w:vMerge w:val="restart"/>
            <w:vAlign w:val="center"/>
          </w:tcPr>
          <w:p w:rsidR="00962602" w:rsidRPr="00E400EB" w:rsidRDefault="00962602" w:rsidP="00E400E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0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4" w:type="dxa"/>
            <w:vMerge w:val="restart"/>
            <w:vAlign w:val="center"/>
          </w:tcPr>
          <w:p w:rsidR="00962602" w:rsidRPr="00E400EB" w:rsidRDefault="00962602" w:rsidP="00E400E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0EB">
              <w:rPr>
                <w:rFonts w:ascii="Times New Roman" w:hAnsi="Times New Roman"/>
                <w:b/>
                <w:sz w:val="24"/>
                <w:szCs w:val="24"/>
              </w:rPr>
              <w:t>Форма, название мероприятия</w:t>
            </w:r>
          </w:p>
        </w:tc>
        <w:tc>
          <w:tcPr>
            <w:tcW w:w="3288" w:type="dxa"/>
            <w:gridSpan w:val="2"/>
            <w:vAlign w:val="center"/>
          </w:tcPr>
          <w:p w:rsidR="00962602" w:rsidRPr="00E400EB" w:rsidRDefault="00962602" w:rsidP="00E400E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0EB">
              <w:rPr>
                <w:rFonts w:ascii="Times New Roman" w:hAnsi="Times New Roman"/>
                <w:b/>
                <w:sz w:val="24"/>
                <w:szCs w:val="24"/>
              </w:rPr>
              <w:t>Количество проданных билетов</w:t>
            </w:r>
          </w:p>
        </w:tc>
      </w:tr>
      <w:tr w:rsidR="00962602" w:rsidTr="00E400EB">
        <w:tc>
          <w:tcPr>
            <w:tcW w:w="968" w:type="dxa"/>
            <w:vMerge/>
            <w:vAlign w:val="center"/>
          </w:tcPr>
          <w:p w:rsidR="00962602" w:rsidRPr="00E400EB" w:rsidRDefault="00962602" w:rsidP="00E400E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  <w:vMerge/>
            <w:vAlign w:val="center"/>
          </w:tcPr>
          <w:p w:rsidR="00962602" w:rsidRPr="00E400EB" w:rsidRDefault="00962602" w:rsidP="00E400E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962602" w:rsidRPr="00E400EB" w:rsidRDefault="00962602" w:rsidP="00E400E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60" w:type="dxa"/>
            <w:vAlign w:val="center"/>
          </w:tcPr>
          <w:p w:rsidR="00962602" w:rsidRPr="00E400EB" w:rsidRDefault="00962602" w:rsidP="00E400E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0EB">
              <w:rPr>
                <w:rFonts w:ascii="Times New Roman" w:hAnsi="Times New Roman"/>
                <w:b/>
                <w:sz w:val="24"/>
                <w:szCs w:val="24"/>
              </w:rPr>
              <w:t>Из них по Пушкинской карте</w:t>
            </w:r>
          </w:p>
        </w:tc>
      </w:tr>
      <w:tr w:rsidR="00962602" w:rsidTr="008A4DBE">
        <w:tc>
          <w:tcPr>
            <w:tcW w:w="9770" w:type="dxa"/>
            <w:gridSpan w:val="4"/>
          </w:tcPr>
          <w:p w:rsidR="00962602" w:rsidRPr="00E400EB" w:rsidRDefault="00962602" w:rsidP="008A4DB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0EB">
              <w:rPr>
                <w:rFonts w:ascii="Times New Roman" w:hAnsi="Times New Roman"/>
                <w:sz w:val="24"/>
                <w:szCs w:val="24"/>
              </w:rPr>
              <w:t>Театральные постановки</w:t>
            </w:r>
          </w:p>
        </w:tc>
      </w:tr>
      <w:tr w:rsidR="00962602" w:rsidTr="008A4DBE">
        <w:tc>
          <w:tcPr>
            <w:tcW w:w="968" w:type="dxa"/>
          </w:tcPr>
          <w:p w:rsidR="00962602" w:rsidRPr="006617B8" w:rsidRDefault="006617B8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14" w:type="dxa"/>
          </w:tcPr>
          <w:p w:rsidR="00962602" w:rsidRPr="005947A8" w:rsidRDefault="006617B8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спектакль «Приключения Маши и конька» по мотивам сказки П.П. Ершова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-Горбунок»</w:t>
            </w:r>
          </w:p>
        </w:tc>
        <w:tc>
          <w:tcPr>
            <w:tcW w:w="1528" w:type="dxa"/>
          </w:tcPr>
          <w:p w:rsidR="00962602" w:rsidRPr="00E400EB" w:rsidRDefault="0086567B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760" w:type="dxa"/>
          </w:tcPr>
          <w:p w:rsidR="00962602" w:rsidRPr="0086567B" w:rsidRDefault="0086567B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2602" w:rsidTr="008A4DBE">
        <w:tc>
          <w:tcPr>
            <w:tcW w:w="9770" w:type="dxa"/>
            <w:gridSpan w:val="4"/>
          </w:tcPr>
          <w:p w:rsidR="00962602" w:rsidRPr="00E400EB" w:rsidRDefault="00962602" w:rsidP="008A4DB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0EB">
              <w:rPr>
                <w:rFonts w:ascii="Times New Roman" w:hAnsi="Times New Roman"/>
                <w:sz w:val="24"/>
                <w:szCs w:val="24"/>
              </w:rPr>
              <w:t>Концерты</w:t>
            </w:r>
          </w:p>
        </w:tc>
      </w:tr>
      <w:tr w:rsidR="00962602" w:rsidTr="008A4DBE">
        <w:tc>
          <w:tcPr>
            <w:tcW w:w="968" w:type="dxa"/>
          </w:tcPr>
          <w:p w:rsidR="00962602" w:rsidRDefault="00962602" w:rsidP="008A4DB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962602" w:rsidRPr="005947A8" w:rsidRDefault="005947A8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7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8" w:type="dxa"/>
          </w:tcPr>
          <w:p w:rsidR="00962602" w:rsidRPr="00E400EB" w:rsidRDefault="00962602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962602" w:rsidRDefault="00962602" w:rsidP="008A4DB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02" w:rsidTr="008A4DBE">
        <w:tc>
          <w:tcPr>
            <w:tcW w:w="9770" w:type="dxa"/>
            <w:gridSpan w:val="4"/>
          </w:tcPr>
          <w:p w:rsidR="00962602" w:rsidRPr="00E400EB" w:rsidRDefault="00962602" w:rsidP="008A4DB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0EB"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</w:tc>
      </w:tr>
      <w:tr w:rsidR="00962602" w:rsidTr="008A4DBE">
        <w:tc>
          <w:tcPr>
            <w:tcW w:w="968" w:type="dxa"/>
          </w:tcPr>
          <w:p w:rsidR="00962602" w:rsidRDefault="00962602" w:rsidP="008A4DB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962602" w:rsidRPr="00AE2ABE" w:rsidRDefault="00AE2ABE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A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8" w:type="dxa"/>
          </w:tcPr>
          <w:p w:rsidR="00962602" w:rsidRPr="00E400EB" w:rsidRDefault="00962602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962602" w:rsidRDefault="00962602" w:rsidP="008A4DB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02" w:rsidTr="008A4DBE">
        <w:tc>
          <w:tcPr>
            <w:tcW w:w="9770" w:type="dxa"/>
            <w:gridSpan w:val="4"/>
          </w:tcPr>
          <w:p w:rsidR="00962602" w:rsidRPr="00E400EB" w:rsidRDefault="00962602" w:rsidP="008A4DB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0EB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</w:p>
        </w:tc>
      </w:tr>
      <w:tr w:rsidR="00962602" w:rsidTr="008A4DBE">
        <w:tc>
          <w:tcPr>
            <w:tcW w:w="968" w:type="dxa"/>
          </w:tcPr>
          <w:p w:rsidR="00962602" w:rsidRPr="0086567B" w:rsidRDefault="0086567B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14" w:type="dxa"/>
          </w:tcPr>
          <w:p w:rsidR="00962602" w:rsidRPr="00AE2ABE" w:rsidRDefault="008A4DBE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  <w:r w:rsidR="0086567B">
              <w:rPr>
                <w:rFonts w:ascii="Times New Roman" w:hAnsi="Times New Roman"/>
                <w:sz w:val="24"/>
                <w:szCs w:val="24"/>
              </w:rPr>
              <w:t xml:space="preserve"> мастер-классов «Народная кукла»</w:t>
            </w:r>
          </w:p>
        </w:tc>
        <w:tc>
          <w:tcPr>
            <w:tcW w:w="1528" w:type="dxa"/>
          </w:tcPr>
          <w:p w:rsidR="00962602" w:rsidRPr="00E400EB" w:rsidRDefault="0086567B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60" w:type="dxa"/>
          </w:tcPr>
          <w:p w:rsidR="00962602" w:rsidRPr="0086567B" w:rsidRDefault="0086567B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67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62602" w:rsidTr="008A4DBE">
        <w:tc>
          <w:tcPr>
            <w:tcW w:w="9770" w:type="dxa"/>
            <w:gridSpan w:val="4"/>
          </w:tcPr>
          <w:p w:rsidR="00962602" w:rsidRPr="00E400EB" w:rsidRDefault="00962602" w:rsidP="008A4DB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0EB">
              <w:rPr>
                <w:rFonts w:ascii="Times New Roman" w:hAnsi="Times New Roman"/>
                <w:sz w:val="24"/>
                <w:szCs w:val="24"/>
              </w:rPr>
              <w:t>Литературные, музыкальные вечера</w:t>
            </w:r>
          </w:p>
        </w:tc>
      </w:tr>
      <w:tr w:rsidR="00962602" w:rsidTr="008A4DBE">
        <w:tc>
          <w:tcPr>
            <w:tcW w:w="968" w:type="dxa"/>
          </w:tcPr>
          <w:p w:rsidR="00962602" w:rsidRPr="00487604" w:rsidRDefault="00487604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14" w:type="dxa"/>
          </w:tcPr>
          <w:p w:rsidR="00962602" w:rsidRDefault="008A4DBE" w:rsidP="0086567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</w:t>
            </w:r>
            <w:r w:rsidR="0086567B">
              <w:rPr>
                <w:rFonts w:ascii="Times New Roman" w:hAnsi="Times New Roman"/>
                <w:sz w:val="24"/>
                <w:szCs w:val="24"/>
              </w:rPr>
              <w:t xml:space="preserve"> музыкально-игровых программ </w:t>
            </w:r>
            <w:r w:rsidR="0048760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6567B">
              <w:rPr>
                <w:rFonts w:ascii="Times New Roman" w:hAnsi="Times New Roman"/>
                <w:sz w:val="24"/>
                <w:szCs w:val="24"/>
              </w:rPr>
              <w:t>Молодежные</w:t>
            </w:r>
            <w:proofErr w:type="spellEnd"/>
            <w:r w:rsidR="0086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567B">
              <w:rPr>
                <w:rFonts w:ascii="Times New Roman" w:hAnsi="Times New Roman"/>
                <w:sz w:val="24"/>
                <w:szCs w:val="24"/>
              </w:rPr>
              <w:t>вечо</w:t>
            </w:r>
            <w:r w:rsidR="00487604">
              <w:rPr>
                <w:rFonts w:ascii="Times New Roman" w:hAnsi="Times New Roman"/>
                <w:sz w:val="24"/>
                <w:szCs w:val="24"/>
              </w:rPr>
              <w:t>рки</w:t>
            </w:r>
            <w:proofErr w:type="spellEnd"/>
            <w:r w:rsidR="004876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</w:tcPr>
          <w:p w:rsidR="00962602" w:rsidRPr="00E400EB" w:rsidRDefault="0086567B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60" w:type="dxa"/>
          </w:tcPr>
          <w:p w:rsidR="00962602" w:rsidRPr="0086567B" w:rsidRDefault="0086567B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62602" w:rsidRPr="0021104F" w:rsidTr="008A4DBE">
        <w:tc>
          <w:tcPr>
            <w:tcW w:w="9770" w:type="dxa"/>
            <w:gridSpan w:val="4"/>
          </w:tcPr>
          <w:p w:rsidR="00962602" w:rsidRPr="00E400EB" w:rsidRDefault="00962602" w:rsidP="008A4DBE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 программы, курсы, тренинги, лекции, семинары</w:t>
            </w:r>
          </w:p>
        </w:tc>
      </w:tr>
      <w:tr w:rsidR="00962602" w:rsidRPr="0021104F" w:rsidTr="008A4DBE">
        <w:tc>
          <w:tcPr>
            <w:tcW w:w="968" w:type="dxa"/>
          </w:tcPr>
          <w:p w:rsidR="00962602" w:rsidRPr="0021104F" w:rsidRDefault="00962602" w:rsidP="008A4DB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962602" w:rsidRPr="00E400EB" w:rsidRDefault="00AE2ABE" w:rsidP="008A4DB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A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8" w:type="dxa"/>
          </w:tcPr>
          <w:p w:rsidR="00962602" w:rsidRPr="00E400EB" w:rsidRDefault="00962602" w:rsidP="008A4DBE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962602" w:rsidRPr="00E400EB" w:rsidRDefault="00962602" w:rsidP="008A4DB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2" w:rsidRPr="0021104F" w:rsidTr="008A4DBE">
        <w:tc>
          <w:tcPr>
            <w:tcW w:w="9770" w:type="dxa"/>
            <w:gridSpan w:val="4"/>
          </w:tcPr>
          <w:p w:rsidR="00962602" w:rsidRPr="00E400EB" w:rsidRDefault="00962602" w:rsidP="008A4DBE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Викторины, квесты, интерактивные игры*</w:t>
            </w:r>
          </w:p>
        </w:tc>
      </w:tr>
      <w:tr w:rsidR="00962602" w:rsidTr="008A4DBE">
        <w:tc>
          <w:tcPr>
            <w:tcW w:w="968" w:type="dxa"/>
          </w:tcPr>
          <w:p w:rsidR="00962602" w:rsidRPr="00487604" w:rsidRDefault="00962602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:rsidR="00962602" w:rsidRPr="00E400EB" w:rsidRDefault="00487604" w:rsidP="008A4DB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8" w:type="dxa"/>
          </w:tcPr>
          <w:p w:rsidR="00962602" w:rsidRPr="00E400EB" w:rsidRDefault="00962602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962602" w:rsidRPr="00E400EB" w:rsidRDefault="00962602" w:rsidP="008A4DB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02" w:rsidTr="008A4DBE">
        <w:tc>
          <w:tcPr>
            <w:tcW w:w="9770" w:type="dxa"/>
            <w:gridSpan w:val="4"/>
          </w:tcPr>
          <w:p w:rsidR="00962602" w:rsidRPr="00E400EB" w:rsidRDefault="00962602" w:rsidP="008A4DB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0EB">
              <w:rPr>
                <w:rFonts w:ascii="Times New Roman" w:hAnsi="Times New Roman"/>
                <w:sz w:val="24"/>
                <w:szCs w:val="24"/>
              </w:rPr>
              <w:t>Фестивали и конкурсы*</w:t>
            </w:r>
          </w:p>
        </w:tc>
      </w:tr>
      <w:tr w:rsidR="00962602" w:rsidTr="008A4DBE">
        <w:tc>
          <w:tcPr>
            <w:tcW w:w="968" w:type="dxa"/>
          </w:tcPr>
          <w:p w:rsidR="00962602" w:rsidRDefault="00962602" w:rsidP="008A4DB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962602" w:rsidRDefault="00AE2ABE" w:rsidP="008A4DB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A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8" w:type="dxa"/>
          </w:tcPr>
          <w:p w:rsidR="00962602" w:rsidRDefault="00962602" w:rsidP="008A4DB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962602" w:rsidRDefault="00962602" w:rsidP="008A4DBE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02" w:rsidTr="008A4DBE">
        <w:tc>
          <w:tcPr>
            <w:tcW w:w="9770" w:type="dxa"/>
            <w:gridSpan w:val="4"/>
          </w:tcPr>
          <w:p w:rsidR="00962602" w:rsidRPr="00E400EB" w:rsidRDefault="00962602" w:rsidP="008A4DB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0EB">
              <w:rPr>
                <w:rFonts w:ascii="Times New Roman" w:hAnsi="Times New Roman"/>
                <w:sz w:val="24"/>
                <w:szCs w:val="24"/>
              </w:rPr>
              <w:t>Иные мероприятия</w:t>
            </w:r>
          </w:p>
        </w:tc>
      </w:tr>
      <w:tr w:rsidR="00962602" w:rsidTr="008A4DBE">
        <w:tc>
          <w:tcPr>
            <w:tcW w:w="968" w:type="dxa"/>
          </w:tcPr>
          <w:p w:rsidR="00962602" w:rsidRPr="00487604" w:rsidRDefault="00487604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14" w:type="dxa"/>
          </w:tcPr>
          <w:p w:rsidR="00962602" w:rsidRPr="00487604" w:rsidRDefault="00487604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Танцевально-музыкальная программа «Ритмы музыки»</w:t>
            </w:r>
          </w:p>
        </w:tc>
        <w:tc>
          <w:tcPr>
            <w:tcW w:w="1528" w:type="dxa"/>
          </w:tcPr>
          <w:p w:rsidR="00962602" w:rsidRPr="00487604" w:rsidRDefault="0086567B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760" w:type="dxa"/>
          </w:tcPr>
          <w:p w:rsidR="00962602" w:rsidRPr="00487604" w:rsidRDefault="00487604" w:rsidP="008A4DB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962602" w:rsidRPr="00ED2B90" w:rsidRDefault="00962602" w:rsidP="00962602">
      <w:pPr>
        <w:pStyle w:val="af0"/>
        <w:ind w:left="786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62602" w:rsidRDefault="00962602" w:rsidP="00E400EB">
      <w:pPr>
        <w:pStyle w:val="af0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указанных выше выделите (или перечислите)</w:t>
      </w:r>
      <w:r w:rsidRPr="00743A85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самых востребованных</w:t>
      </w:r>
      <w:r w:rsidRPr="00743A85">
        <w:rPr>
          <w:rFonts w:ascii="Times New Roman" w:hAnsi="Times New Roman"/>
          <w:sz w:val="28"/>
          <w:szCs w:val="28"/>
        </w:rPr>
        <w:t xml:space="preserve"> мероприятий, проведенных по ПК, с</w:t>
      </w:r>
      <w:r>
        <w:rPr>
          <w:rFonts w:ascii="Times New Roman" w:hAnsi="Times New Roman"/>
          <w:sz w:val="28"/>
          <w:szCs w:val="28"/>
        </w:rPr>
        <w:t>огласно рейтингу популярности (</w:t>
      </w:r>
      <w:r w:rsidRPr="00743A85">
        <w:rPr>
          <w:rFonts w:ascii="Times New Roman" w:hAnsi="Times New Roman"/>
          <w:sz w:val="28"/>
          <w:szCs w:val="28"/>
        </w:rPr>
        <w:t>п</w:t>
      </w:r>
      <w:r w:rsidR="008A4DBE">
        <w:rPr>
          <w:rFonts w:ascii="Times New Roman" w:hAnsi="Times New Roman"/>
          <w:sz w:val="28"/>
          <w:szCs w:val="28"/>
        </w:rPr>
        <w:t>о количеству проданных билетов):</w:t>
      </w:r>
    </w:p>
    <w:p w:rsidR="008A4DBE" w:rsidRPr="00743A85" w:rsidRDefault="008A4DBE" w:rsidP="008A4DB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4DBE">
        <w:rPr>
          <w:rFonts w:ascii="Times New Roman" w:hAnsi="Times New Roman"/>
          <w:sz w:val="28"/>
          <w:szCs w:val="28"/>
        </w:rPr>
        <w:t>Цикл мастер-классов «Народная кукла»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62602" w:rsidRDefault="00962602" w:rsidP="00E400EB">
      <w:pPr>
        <w:pStyle w:val="af0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с</w:t>
      </w:r>
      <w:r w:rsidRPr="00743A85">
        <w:rPr>
          <w:rFonts w:ascii="Times New Roman" w:hAnsi="Times New Roman"/>
          <w:sz w:val="28"/>
          <w:szCs w:val="28"/>
        </w:rPr>
        <w:t>амый успешный проект (один)</w:t>
      </w:r>
      <w:r w:rsidR="00487604">
        <w:rPr>
          <w:rFonts w:ascii="Times New Roman" w:hAnsi="Times New Roman"/>
          <w:sz w:val="28"/>
          <w:szCs w:val="28"/>
        </w:rPr>
        <w:t xml:space="preserve"> </w:t>
      </w:r>
      <w:r w:rsidRPr="00743A85">
        <w:rPr>
          <w:rFonts w:ascii="Times New Roman" w:hAnsi="Times New Roman"/>
          <w:sz w:val="28"/>
          <w:szCs w:val="28"/>
        </w:rPr>
        <w:t>по программе «Пушкинская карта</w:t>
      </w:r>
      <w:r>
        <w:rPr>
          <w:rFonts w:ascii="Times New Roman" w:hAnsi="Times New Roman"/>
          <w:sz w:val="28"/>
          <w:szCs w:val="28"/>
        </w:rPr>
        <w:t>»</w:t>
      </w:r>
      <w:r w:rsidR="008A4DBE">
        <w:rPr>
          <w:rFonts w:ascii="Times New Roman" w:hAnsi="Times New Roman"/>
          <w:sz w:val="28"/>
          <w:szCs w:val="28"/>
        </w:rPr>
        <w:t>, реализованный в 2025 году:</w:t>
      </w:r>
    </w:p>
    <w:p w:rsidR="008A4DBE" w:rsidRPr="008A4DBE" w:rsidRDefault="008A4DBE" w:rsidP="008A4DB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серия мастер-классов «Народная кукла» </w:t>
      </w:r>
      <w:r w:rsidRPr="008A4DBE">
        <w:rPr>
          <w:rFonts w:ascii="Times New Roman" w:hAnsi="Times New Roman"/>
          <w:i/>
          <w:sz w:val="28"/>
          <w:szCs w:val="28"/>
        </w:rPr>
        <w:t>(Муниципальное бюджетное учреждение культуры «Дом культуры п. Двуреченска»)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пользуется успехом среди девушек. </w:t>
      </w:r>
      <w:r w:rsidR="009517ED" w:rsidRPr="009517ED">
        <w:rPr>
          <w:rFonts w:ascii="Times New Roman" w:hAnsi="Times New Roman"/>
          <w:sz w:val="28"/>
          <w:szCs w:val="28"/>
        </w:rPr>
        <w:t xml:space="preserve">Старинные куклы всегда изготавливались из различных предметов, какие находились под рукой: соломы, веточек деревьев, отрезков ткани, </w:t>
      </w:r>
      <w:proofErr w:type="spellStart"/>
      <w:r w:rsidR="009517ED" w:rsidRPr="009517ED">
        <w:rPr>
          <w:rFonts w:ascii="Times New Roman" w:hAnsi="Times New Roman"/>
          <w:sz w:val="28"/>
          <w:szCs w:val="28"/>
        </w:rPr>
        <w:t>веревки</w:t>
      </w:r>
      <w:proofErr w:type="spellEnd"/>
      <w:r w:rsidR="009517ED" w:rsidRPr="009517ED">
        <w:rPr>
          <w:rFonts w:ascii="Times New Roman" w:hAnsi="Times New Roman"/>
          <w:sz w:val="28"/>
          <w:szCs w:val="28"/>
        </w:rPr>
        <w:t>, мха.</w:t>
      </w:r>
      <w:r w:rsidR="009517ED">
        <w:rPr>
          <w:rFonts w:ascii="Times New Roman" w:hAnsi="Times New Roman"/>
          <w:sz w:val="28"/>
          <w:szCs w:val="28"/>
        </w:rPr>
        <w:t xml:space="preserve"> </w:t>
      </w:r>
      <w:r w:rsidR="009B7524">
        <w:rPr>
          <w:rFonts w:ascii="Times New Roman" w:hAnsi="Times New Roman"/>
          <w:sz w:val="28"/>
          <w:szCs w:val="28"/>
        </w:rPr>
        <w:t>Прогр</w:t>
      </w:r>
      <w:r w:rsidR="00B47E6D">
        <w:rPr>
          <w:rFonts w:ascii="Times New Roman" w:hAnsi="Times New Roman"/>
          <w:sz w:val="28"/>
          <w:szCs w:val="28"/>
        </w:rPr>
        <w:t xml:space="preserve">амма включает </w:t>
      </w:r>
      <w:r w:rsidR="00B47E6D">
        <w:rPr>
          <w:rFonts w:ascii="Times New Roman" w:hAnsi="Times New Roman"/>
          <w:sz w:val="28"/>
          <w:szCs w:val="28"/>
        </w:rPr>
        <w:t xml:space="preserve">не только </w:t>
      </w:r>
      <w:r w:rsidR="00B47E6D">
        <w:rPr>
          <w:rFonts w:ascii="Times New Roman" w:hAnsi="Times New Roman"/>
          <w:sz w:val="28"/>
          <w:szCs w:val="28"/>
        </w:rPr>
        <w:t>практическую часть по изготовлению</w:t>
      </w:r>
      <w:r w:rsidR="009517ED">
        <w:rPr>
          <w:rFonts w:ascii="Times New Roman" w:hAnsi="Times New Roman"/>
          <w:sz w:val="28"/>
          <w:szCs w:val="28"/>
        </w:rPr>
        <w:t xml:space="preserve"> народной куклы</w:t>
      </w:r>
      <w:r w:rsidR="00B47E6D">
        <w:rPr>
          <w:rFonts w:ascii="Times New Roman" w:hAnsi="Times New Roman"/>
          <w:sz w:val="28"/>
          <w:szCs w:val="28"/>
        </w:rPr>
        <w:t xml:space="preserve">, но и </w:t>
      </w:r>
      <w:r w:rsidR="009517ED">
        <w:rPr>
          <w:rFonts w:ascii="Times New Roman" w:hAnsi="Times New Roman"/>
          <w:sz w:val="28"/>
          <w:szCs w:val="28"/>
        </w:rPr>
        <w:t xml:space="preserve">знакомит с их видами, </w:t>
      </w:r>
      <w:r w:rsidR="00B47E6D">
        <w:rPr>
          <w:rFonts w:ascii="Times New Roman" w:hAnsi="Times New Roman"/>
          <w:sz w:val="28"/>
          <w:szCs w:val="28"/>
        </w:rPr>
        <w:t>историей, её символами и значением в традиционной русской культуре.</w:t>
      </w:r>
    </w:p>
    <w:p w:rsidR="00962602" w:rsidRDefault="00962602" w:rsidP="00962602"/>
    <w:p w:rsidR="0037191A" w:rsidRPr="00E400EB" w:rsidRDefault="0037191A" w:rsidP="00962602">
      <w:pPr>
        <w:rPr>
          <w:sz w:val="16"/>
          <w:szCs w:val="16"/>
        </w:rPr>
      </w:pPr>
    </w:p>
    <w:p w:rsidR="004F2468" w:rsidRPr="00A665AA" w:rsidRDefault="004F2468" w:rsidP="004F2468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 w:rsidRPr="00A665AA">
        <w:rPr>
          <w:b/>
          <w:sz w:val="28"/>
          <w:szCs w:val="28"/>
        </w:rPr>
        <w:t>ИНФОРМАЦИЯ</w:t>
      </w:r>
    </w:p>
    <w:p w:rsidR="004F2468" w:rsidRDefault="004F2468" w:rsidP="004F2468">
      <w:pPr>
        <w:tabs>
          <w:tab w:val="left" w:pos="993"/>
        </w:tabs>
        <w:contextualSpacing/>
        <w:jc w:val="center"/>
        <w:outlineLvl w:val="0"/>
        <w:rPr>
          <w:b/>
          <w:color w:val="FF0000"/>
          <w:sz w:val="28"/>
          <w:szCs w:val="28"/>
          <w:shd w:val="clear" w:color="auto" w:fill="FFFFFF"/>
        </w:rPr>
      </w:pPr>
      <w:r w:rsidRPr="00A665AA">
        <w:rPr>
          <w:b/>
          <w:sz w:val="28"/>
          <w:szCs w:val="28"/>
          <w:shd w:val="clear" w:color="auto" w:fill="FFFFFF"/>
        </w:rPr>
        <w:t>о работе КДУ по программе «Культура для школьников»</w:t>
      </w:r>
    </w:p>
    <w:p w:rsidR="008D02A5" w:rsidRPr="00A665AA" w:rsidRDefault="008D02A5" w:rsidP="004F2468">
      <w:p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  <w:shd w:val="clear" w:color="auto" w:fill="FFFFFF"/>
        </w:rPr>
      </w:pP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988"/>
        <w:gridCol w:w="2835"/>
        <w:gridCol w:w="6095"/>
      </w:tblGrid>
      <w:tr w:rsidR="0037191A" w:rsidRPr="00654666" w:rsidTr="00E400EB">
        <w:tc>
          <w:tcPr>
            <w:tcW w:w="988" w:type="dxa"/>
            <w:vAlign w:val="center"/>
          </w:tcPr>
          <w:p w:rsidR="0037191A" w:rsidRPr="00E400EB" w:rsidRDefault="0037191A" w:rsidP="00E400EB">
            <w:pPr>
              <w:pStyle w:val="ds-markdown-paragraph"/>
              <w:spacing w:after="0" w:afterAutospacing="0"/>
              <w:jc w:val="center"/>
              <w:rPr>
                <w:rStyle w:val="a5"/>
                <w:rFonts w:ascii="Times New Roman" w:hAnsi="Times New Roman" w:cs="Times New Roman"/>
                <w:color w:val="0F1115"/>
              </w:rPr>
            </w:pPr>
            <w:r w:rsidRPr="00E400EB">
              <w:rPr>
                <w:rStyle w:val="a5"/>
                <w:rFonts w:ascii="Times New Roman" w:hAnsi="Times New Roman" w:cs="Times New Roman"/>
                <w:color w:val="0F1115"/>
              </w:rPr>
              <w:t>№</w:t>
            </w:r>
          </w:p>
        </w:tc>
        <w:tc>
          <w:tcPr>
            <w:tcW w:w="2835" w:type="dxa"/>
            <w:vAlign w:val="center"/>
          </w:tcPr>
          <w:p w:rsidR="0037191A" w:rsidRPr="00E400EB" w:rsidRDefault="0037191A" w:rsidP="00E400EB">
            <w:pPr>
              <w:pStyle w:val="ds-markdown-paragraph"/>
              <w:spacing w:after="0" w:afterAutospacing="0"/>
              <w:jc w:val="center"/>
              <w:rPr>
                <w:rStyle w:val="a5"/>
                <w:rFonts w:ascii="Times New Roman" w:hAnsi="Times New Roman" w:cs="Times New Roman"/>
                <w:color w:val="0F1115"/>
              </w:rPr>
            </w:pPr>
            <w:r w:rsidRPr="00E400EB">
              <w:rPr>
                <w:rStyle w:val="a5"/>
                <w:rFonts w:ascii="Times New Roman" w:hAnsi="Times New Roman" w:cs="Times New Roman"/>
                <w:color w:val="0F1115"/>
              </w:rPr>
              <w:t>Наименование КДУ</w:t>
            </w:r>
          </w:p>
        </w:tc>
        <w:tc>
          <w:tcPr>
            <w:tcW w:w="6095" w:type="dxa"/>
            <w:vAlign w:val="center"/>
          </w:tcPr>
          <w:p w:rsidR="0037191A" w:rsidRPr="00E400EB" w:rsidRDefault="0037191A" w:rsidP="00E400EB">
            <w:pPr>
              <w:pStyle w:val="ds-markdown-paragraph"/>
              <w:spacing w:after="0" w:afterAutospacing="0"/>
              <w:jc w:val="center"/>
              <w:rPr>
                <w:rStyle w:val="a5"/>
                <w:rFonts w:ascii="Times New Roman" w:hAnsi="Times New Roman" w:cs="Times New Roman"/>
                <w:color w:val="0F1115"/>
              </w:rPr>
            </w:pPr>
            <w:r w:rsidRPr="00E400EB">
              <w:rPr>
                <w:rStyle w:val="a5"/>
                <w:rFonts w:ascii="Times New Roman" w:hAnsi="Times New Roman" w:cs="Times New Roman"/>
                <w:color w:val="0F1115"/>
              </w:rPr>
              <w:t>Форма участия в акции</w:t>
            </w:r>
          </w:p>
        </w:tc>
      </w:tr>
      <w:tr w:rsidR="0037191A" w:rsidRPr="00654666" w:rsidTr="0037191A">
        <w:tc>
          <w:tcPr>
            <w:tcW w:w="9918" w:type="dxa"/>
            <w:gridSpan w:val="3"/>
          </w:tcPr>
          <w:p w:rsidR="0037191A" w:rsidRPr="007014C3" w:rsidRDefault="0037191A" w:rsidP="00324737">
            <w:pPr>
              <w:pStyle w:val="ds-markdown-paragraph"/>
              <w:spacing w:after="0" w:afterAutospacing="0"/>
              <w:jc w:val="center"/>
              <w:rPr>
                <w:rStyle w:val="a5"/>
                <w:b w:val="0"/>
              </w:rPr>
            </w:pPr>
            <w:r w:rsidRPr="007014C3">
              <w:rPr>
                <w:rStyle w:val="a5"/>
                <w:rFonts w:ascii="Times New Roman" w:hAnsi="Times New Roman" w:cs="Times New Roman"/>
                <w:b w:val="0"/>
              </w:rPr>
              <w:t>Всероссийская акция «Музыка на все времена», посвященная 185-летию со дня рождения П.И.Чайковского (25 марта-25 апреля)</w:t>
            </w:r>
          </w:p>
        </w:tc>
      </w:tr>
      <w:tr w:rsidR="0037191A" w:rsidRPr="00654666" w:rsidTr="0037191A">
        <w:tc>
          <w:tcPr>
            <w:tcW w:w="988" w:type="dxa"/>
          </w:tcPr>
          <w:p w:rsidR="0037191A" w:rsidRPr="00E400EB" w:rsidRDefault="0037191A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2835" w:type="dxa"/>
          </w:tcPr>
          <w:p w:rsidR="0037191A" w:rsidRPr="007014C3" w:rsidRDefault="0037191A" w:rsidP="00DD7221">
            <w:pPr>
              <w:pStyle w:val="ds-markdown-paragraph"/>
              <w:spacing w:after="0" w:afterAutospacing="0"/>
              <w:rPr>
                <w:rStyle w:val="a5"/>
                <w:b w:val="0"/>
              </w:rPr>
            </w:pPr>
          </w:p>
        </w:tc>
        <w:tc>
          <w:tcPr>
            <w:tcW w:w="6095" w:type="dxa"/>
          </w:tcPr>
          <w:p w:rsidR="0037191A" w:rsidRPr="00AE2ABE" w:rsidRDefault="00AE2ABE" w:rsidP="00DD7221">
            <w:pPr>
              <w:pStyle w:val="ds-markdown-paragraph"/>
              <w:spacing w:after="0" w:afterAutospacing="0"/>
              <w:rPr>
                <w:rStyle w:val="a5"/>
                <w:rFonts w:ascii="Times New Roman" w:hAnsi="Times New Roman" w:cs="Times New Roman"/>
                <w:b w:val="0"/>
                <w:i/>
              </w:rPr>
            </w:pPr>
            <w:r w:rsidRPr="00AE2ABE">
              <w:rPr>
                <w:rStyle w:val="a5"/>
                <w:rFonts w:ascii="Times New Roman" w:hAnsi="Times New Roman" w:cs="Times New Roman"/>
                <w:b w:val="0"/>
                <w:i/>
              </w:rPr>
              <w:t>не участвовали</w:t>
            </w:r>
          </w:p>
        </w:tc>
      </w:tr>
      <w:tr w:rsidR="0037191A" w:rsidRPr="00654666" w:rsidTr="0037191A">
        <w:tc>
          <w:tcPr>
            <w:tcW w:w="9918" w:type="dxa"/>
            <w:gridSpan w:val="3"/>
          </w:tcPr>
          <w:p w:rsidR="0037191A" w:rsidRPr="007014C3" w:rsidRDefault="0037191A" w:rsidP="00324737">
            <w:pPr>
              <w:pStyle w:val="ds-markdown-paragraph"/>
              <w:spacing w:after="0" w:afterAutospacing="0"/>
              <w:jc w:val="center"/>
              <w:rPr>
                <w:rStyle w:val="a5"/>
                <w:b w:val="0"/>
              </w:rPr>
            </w:pPr>
            <w:r w:rsidRPr="007014C3">
              <w:rPr>
                <w:rStyle w:val="a5"/>
                <w:rFonts w:ascii="Times New Roman" w:hAnsi="Times New Roman" w:cs="Times New Roman"/>
                <w:b w:val="0"/>
              </w:rPr>
              <w:t>Всероссийская ежегодная патриотическая акция «Летопись сердец» (25 апреля-20 мая)</w:t>
            </w:r>
          </w:p>
        </w:tc>
      </w:tr>
      <w:tr w:rsidR="0037191A" w:rsidRPr="00654666" w:rsidTr="0037191A">
        <w:tc>
          <w:tcPr>
            <w:tcW w:w="988" w:type="dxa"/>
          </w:tcPr>
          <w:p w:rsidR="0037191A" w:rsidRPr="00E400EB" w:rsidRDefault="0037191A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2835" w:type="dxa"/>
          </w:tcPr>
          <w:p w:rsidR="0037191A" w:rsidRPr="007014C3" w:rsidRDefault="0037191A" w:rsidP="00654666">
            <w:pPr>
              <w:pStyle w:val="ds-markdown-paragraph"/>
              <w:spacing w:after="0" w:afterAutospacing="0"/>
              <w:rPr>
                <w:rStyle w:val="a5"/>
                <w:b w:val="0"/>
              </w:rPr>
            </w:pPr>
          </w:p>
        </w:tc>
        <w:tc>
          <w:tcPr>
            <w:tcW w:w="6095" w:type="dxa"/>
          </w:tcPr>
          <w:p w:rsidR="0037191A" w:rsidRPr="00AE2ABE" w:rsidRDefault="00AE2ABE" w:rsidP="00324737">
            <w:pPr>
              <w:pStyle w:val="ds-markdown-paragraph"/>
              <w:spacing w:after="0" w:afterAutospacing="0"/>
              <w:ind w:right="462"/>
              <w:rPr>
                <w:rStyle w:val="a5"/>
                <w:b w:val="0"/>
                <w:i/>
              </w:rPr>
            </w:pPr>
            <w:r w:rsidRPr="00AE2ABE">
              <w:rPr>
                <w:rStyle w:val="a5"/>
                <w:rFonts w:ascii="Times New Roman" w:hAnsi="Times New Roman" w:cs="Times New Roman"/>
                <w:b w:val="0"/>
                <w:i/>
              </w:rPr>
              <w:t>не участвовали</w:t>
            </w:r>
          </w:p>
        </w:tc>
      </w:tr>
      <w:tr w:rsidR="0037191A" w:rsidRPr="00654666" w:rsidTr="0037191A">
        <w:tc>
          <w:tcPr>
            <w:tcW w:w="9918" w:type="dxa"/>
            <w:gridSpan w:val="3"/>
          </w:tcPr>
          <w:p w:rsidR="0037191A" w:rsidRPr="007014C3" w:rsidRDefault="0037191A" w:rsidP="00324737">
            <w:pPr>
              <w:pStyle w:val="ds-markdown-paragraph"/>
              <w:spacing w:after="0" w:afterAutospacing="0"/>
              <w:jc w:val="center"/>
              <w:rPr>
                <w:rStyle w:val="a5"/>
                <w:b w:val="0"/>
              </w:rPr>
            </w:pPr>
            <w:r w:rsidRPr="007014C3">
              <w:rPr>
                <w:rStyle w:val="a5"/>
                <w:rFonts w:ascii="Times New Roman" w:hAnsi="Times New Roman" w:cs="Times New Roman"/>
                <w:b w:val="0"/>
              </w:rPr>
              <w:t>Всероссийская акция «Вселенная атомных городов», посвященная 80-летию атомной промышленности в России )15 апреля-7 мая)</w:t>
            </w:r>
          </w:p>
        </w:tc>
      </w:tr>
      <w:tr w:rsidR="0037191A" w:rsidRPr="00654666" w:rsidTr="0037191A">
        <w:tc>
          <w:tcPr>
            <w:tcW w:w="988" w:type="dxa"/>
          </w:tcPr>
          <w:p w:rsidR="0037191A" w:rsidRPr="00E400EB" w:rsidRDefault="0037191A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2835" w:type="dxa"/>
          </w:tcPr>
          <w:p w:rsidR="0037191A" w:rsidRPr="007014C3" w:rsidRDefault="0037191A" w:rsidP="00654666">
            <w:pPr>
              <w:pStyle w:val="ds-markdown-paragraph"/>
              <w:spacing w:after="0" w:afterAutospacing="0"/>
              <w:rPr>
                <w:rStyle w:val="a5"/>
                <w:b w:val="0"/>
              </w:rPr>
            </w:pPr>
          </w:p>
        </w:tc>
        <w:tc>
          <w:tcPr>
            <w:tcW w:w="6095" w:type="dxa"/>
          </w:tcPr>
          <w:p w:rsidR="0037191A" w:rsidRPr="00AE2ABE" w:rsidRDefault="00AE2ABE" w:rsidP="00DD7221">
            <w:pPr>
              <w:pStyle w:val="ds-markdown-paragraph"/>
              <w:spacing w:after="0" w:afterAutospacing="0"/>
              <w:rPr>
                <w:rStyle w:val="a5"/>
                <w:b w:val="0"/>
                <w:i/>
              </w:rPr>
            </w:pPr>
            <w:r w:rsidRPr="00AE2ABE">
              <w:rPr>
                <w:rStyle w:val="a5"/>
                <w:rFonts w:ascii="Times New Roman" w:hAnsi="Times New Roman" w:cs="Times New Roman"/>
                <w:b w:val="0"/>
                <w:i/>
              </w:rPr>
              <w:t>не участвовали</w:t>
            </w:r>
          </w:p>
        </w:tc>
      </w:tr>
      <w:tr w:rsidR="0037191A" w:rsidRPr="00654666" w:rsidTr="0037191A">
        <w:tc>
          <w:tcPr>
            <w:tcW w:w="9918" w:type="dxa"/>
            <w:gridSpan w:val="3"/>
          </w:tcPr>
          <w:p w:rsidR="0037191A" w:rsidRPr="007014C3" w:rsidRDefault="0037191A" w:rsidP="00324737">
            <w:pPr>
              <w:pStyle w:val="ds-markdown-paragraph"/>
              <w:spacing w:after="0" w:afterAutospacing="0"/>
              <w:jc w:val="center"/>
              <w:rPr>
                <w:rStyle w:val="a5"/>
                <w:b w:val="0"/>
              </w:rPr>
            </w:pPr>
            <w:r w:rsidRPr="007014C3">
              <w:rPr>
                <w:rStyle w:val="a5"/>
                <w:rFonts w:ascii="Times New Roman" w:hAnsi="Times New Roman" w:cs="Times New Roman"/>
                <w:b w:val="0"/>
              </w:rPr>
              <w:t>Всероссийская литературная акция «Сокровища русской классики» (с 15 сентября)</w:t>
            </w:r>
          </w:p>
        </w:tc>
      </w:tr>
      <w:tr w:rsidR="0037191A" w:rsidRPr="00654666" w:rsidTr="0037191A">
        <w:tc>
          <w:tcPr>
            <w:tcW w:w="988" w:type="dxa"/>
          </w:tcPr>
          <w:p w:rsidR="0037191A" w:rsidRPr="00E400EB" w:rsidRDefault="0037191A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2835" w:type="dxa"/>
          </w:tcPr>
          <w:p w:rsidR="0037191A" w:rsidRPr="007014C3" w:rsidRDefault="0037191A" w:rsidP="007D73F0">
            <w:pPr>
              <w:pStyle w:val="ds-markdown-paragraph"/>
              <w:spacing w:after="0" w:afterAutospacing="0"/>
              <w:rPr>
                <w:rStyle w:val="a5"/>
                <w:b w:val="0"/>
              </w:rPr>
            </w:pPr>
          </w:p>
        </w:tc>
        <w:tc>
          <w:tcPr>
            <w:tcW w:w="6095" w:type="dxa"/>
          </w:tcPr>
          <w:p w:rsidR="0037191A" w:rsidRPr="00AE2ABE" w:rsidRDefault="00AE2ABE" w:rsidP="00DD7221">
            <w:pPr>
              <w:pStyle w:val="ds-markdown-paragraph"/>
              <w:spacing w:after="0" w:afterAutospacing="0"/>
              <w:rPr>
                <w:rStyle w:val="a5"/>
                <w:b w:val="0"/>
                <w:i/>
              </w:rPr>
            </w:pPr>
            <w:r w:rsidRPr="00AE2ABE">
              <w:rPr>
                <w:rStyle w:val="a5"/>
                <w:rFonts w:ascii="Times New Roman" w:hAnsi="Times New Roman" w:cs="Times New Roman"/>
                <w:b w:val="0"/>
                <w:i/>
              </w:rPr>
              <w:t>не участвовали</w:t>
            </w:r>
          </w:p>
        </w:tc>
      </w:tr>
      <w:tr w:rsidR="0037191A" w:rsidRPr="00654666" w:rsidTr="0037191A">
        <w:tc>
          <w:tcPr>
            <w:tcW w:w="9918" w:type="dxa"/>
            <w:gridSpan w:val="3"/>
          </w:tcPr>
          <w:p w:rsidR="0037191A" w:rsidRPr="007014C3" w:rsidRDefault="0037191A" w:rsidP="00324737">
            <w:pPr>
              <w:pStyle w:val="ds-markdown-paragraph"/>
              <w:spacing w:after="0" w:afterAutospacing="0"/>
              <w:jc w:val="center"/>
              <w:rPr>
                <w:rStyle w:val="a5"/>
                <w:b w:val="0"/>
              </w:rPr>
            </w:pPr>
            <w:r w:rsidRPr="007014C3">
              <w:rPr>
                <w:rStyle w:val="a5"/>
                <w:rFonts w:ascii="Times New Roman" w:hAnsi="Times New Roman" w:cs="Times New Roman"/>
                <w:b w:val="0"/>
              </w:rPr>
              <w:t>Всероссийская ежегодная акция «Культурная суббота. Краеведение» (с 7 июля)</w:t>
            </w:r>
          </w:p>
        </w:tc>
      </w:tr>
      <w:tr w:rsidR="0037191A" w:rsidRPr="00654666" w:rsidTr="0037191A">
        <w:tc>
          <w:tcPr>
            <w:tcW w:w="988" w:type="dxa"/>
          </w:tcPr>
          <w:p w:rsidR="0037191A" w:rsidRPr="00E400EB" w:rsidRDefault="0037191A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2835" w:type="dxa"/>
          </w:tcPr>
          <w:p w:rsidR="0037191A" w:rsidRPr="007014C3" w:rsidRDefault="0037191A" w:rsidP="007D73F0">
            <w:pPr>
              <w:pStyle w:val="ds-markdown-paragraph"/>
              <w:spacing w:after="0" w:afterAutospacing="0"/>
              <w:rPr>
                <w:rStyle w:val="a5"/>
                <w:b w:val="0"/>
              </w:rPr>
            </w:pPr>
          </w:p>
        </w:tc>
        <w:tc>
          <w:tcPr>
            <w:tcW w:w="6095" w:type="dxa"/>
          </w:tcPr>
          <w:p w:rsidR="0037191A" w:rsidRPr="007014C3" w:rsidRDefault="00B47E6D" w:rsidP="00DD7221">
            <w:pPr>
              <w:pStyle w:val="ds-markdown-paragraph"/>
              <w:spacing w:after="0" w:afterAutospacing="0"/>
              <w:rPr>
                <w:rStyle w:val="a5"/>
                <w:b w:val="0"/>
              </w:rPr>
            </w:pPr>
            <w:r w:rsidRPr="00AE2ABE">
              <w:rPr>
                <w:rStyle w:val="a5"/>
                <w:rFonts w:ascii="Times New Roman" w:hAnsi="Times New Roman" w:cs="Times New Roman"/>
                <w:b w:val="0"/>
                <w:i/>
              </w:rPr>
              <w:t>не участвовали</w:t>
            </w:r>
          </w:p>
        </w:tc>
      </w:tr>
      <w:tr w:rsidR="0037191A" w:rsidRPr="00654666" w:rsidTr="0037191A">
        <w:tc>
          <w:tcPr>
            <w:tcW w:w="9918" w:type="dxa"/>
            <w:gridSpan w:val="3"/>
          </w:tcPr>
          <w:p w:rsidR="0037191A" w:rsidRPr="007014C3" w:rsidRDefault="0037191A" w:rsidP="00324737">
            <w:pPr>
              <w:pStyle w:val="ds-markdown-paragraph"/>
              <w:spacing w:after="0" w:afterAutospacing="0"/>
              <w:jc w:val="center"/>
              <w:rPr>
                <w:rStyle w:val="a5"/>
                <w:b w:val="0"/>
              </w:rPr>
            </w:pPr>
            <w:r w:rsidRPr="007014C3">
              <w:rPr>
                <w:rStyle w:val="a5"/>
                <w:rFonts w:ascii="Times New Roman" w:hAnsi="Times New Roman" w:cs="Times New Roman"/>
                <w:b w:val="0"/>
              </w:rPr>
              <w:t>Культурный марафон 2025 (</w:t>
            </w:r>
            <w:r w:rsidRPr="007014C3">
              <w:rPr>
                <w:rStyle w:val="a5"/>
                <w:rFonts w:ascii="Times New Roman" w:hAnsi="Times New Roman" w:cs="Times New Roman"/>
                <w:b w:val="0"/>
                <w:bCs w:val="0"/>
              </w:rPr>
              <w:t>с 15 октября по 15 ноября)</w:t>
            </w:r>
          </w:p>
        </w:tc>
      </w:tr>
      <w:tr w:rsidR="0037191A" w:rsidRPr="00654666" w:rsidTr="0037191A">
        <w:tc>
          <w:tcPr>
            <w:tcW w:w="988" w:type="dxa"/>
          </w:tcPr>
          <w:p w:rsidR="0037191A" w:rsidRPr="00E400EB" w:rsidRDefault="0037191A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2835" w:type="dxa"/>
          </w:tcPr>
          <w:p w:rsidR="0037191A" w:rsidRPr="007014C3" w:rsidRDefault="0037191A" w:rsidP="007D73F0">
            <w:pPr>
              <w:pStyle w:val="ds-markdown-paragraph"/>
              <w:spacing w:after="0" w:afterAutospacing="0"/>
              <w:rPr>
                <w:rStyle w:val="a5"/>
                <w:b w:val="0"/>
              </w:rPr>
            </w:pPr>
          </w:p>
        </w:tc>
        <w:tc>
          <w:tcPr>
            <w:tcW w:w="6095" w:type="dxa"/>
          </w:tcPr>
          <w:p w:rsidR="0037191A" w:rsidRPr="007014C3" w:rsidRDefault="00B47E6D" w:rsidP="00DD7221">
            <w:pPr>
              <w:pStyle w:val="ds-markdown-paragraph"/>
              <w:spacing w:after="0" w:afterAutospacing="0"/>
              <w:rPr>
                <w:rStyle w:val="a5"/>
                <w:b w:val="0"/>
              </w:rPr>
            </w:pPr>
            <w:r w:rsidRPr="00AE2ABE">
              <w:rPr>
                <w:rStyle w:val="a5"/>
                <w:rFonts w:ascii="Times New Roman" w:hAnsi="Times New Roman" w:cs="Times New Roman"/>
                <w:b w:val="0"/>
                <w:i/>
              </w:rPr>
              <w:t>не участвовали</w:t>
            </w:r>
          </w:p>
        </w:tc>
      </w:tr>
      <w:tr w:rsidR="0037191A" w:rsidRPr="00654666" w:rsidTr="0037191A">
        <w:tc>
          <w:tcPr>
            <w:tcW w:w="9918" w:type="dxa"/>
            <w:gridSpan w:val="3"/>
          </w:tcPr>
          <w:p w:rsidR="0037191A" w:rsidRPr="007014C3" w:rsidRDefault="0037191A" w:rsidP="00324737">
            <w:pPr>
              <w:pStyle w:val="ds-markdown-paragraph"/>
              <w:spacing w:after="0" w:afterAutospacing="0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7014C3">
              <w:rPr>
                <w:rStyle w:val="a5"/>
                <w:rFonts w:ascii="Times New Roman" w:hAnsi="Times New Roman" w:cs="Times New Roman"/>
                <w:b w:val="0"/>
              </w:rPr>
              <w:t>Всероссийская акция «Храня традиции предков» - развитие и популяризация самобытной культуры коренных малочисленных народов РФ  (с 25 сентября)</w:t>
            </w:r>
          </w:p>
        </w:tc>
      </w:tr>
      <w:tr w:rsidR="0037191A" w:rsidRPr="00654666" w:rsidTr="007014C3">
        <w:trPr>
          <w:trHeight w:val="416"/>
        </w:trPr>
        <w:tc>
          <w:tcPr>
            <w:tcW w:w="988" w:type="dxa"/>
          </w:tcPr>
          <w:p w:rsidR="0037191A" w:rsidRPr="00E400EB" w:rsidRDefault="0037191A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2835" w:type="dxa"/>
          </w:tcPr>
          <w:p w:rsidR="0037191A" w:rsidRPr="00E400EB" w:rsidRDefault="0037191A" w:rsidP="007D73F0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6095" w:type="dxa"/>
          </w:tcPr>
          <w:p w:rsidR="0037191A" w:rsidRPr="00E400EB" w:rsidRDefault="00B47E6D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  <w:r w:rsidRPr="00AE2ABE">
              <w:rPr>
                <w:rStyle w:val="a5"/>
                <w:rFonts w:ascii="Times New Roman" w:hAnsi="Times New Roman" w:cs="Times New Roman"/>
                <w:b w:val="0"/>
                <w:i/>
              </w:rPr>
              <w:t>не участвовали</w:t>
            </w:r>
          </w:p>
        </w:tc>
      </w:tr>
      <w:tr w:rsidR="0037191A" w:rsidRPr="00654666" w:rsidTr="0037191A">
        <w:tc>
          <w:tcPr>
            <w:tcW w:w="9918" w:type="dxa"/>
            <w:gridSpan w:val="3"/>
          </w:tcPr>
          <w:p w:rsidR="0037191A" w:rsidRPr="007014C3" w:rsidRDefault="0037191A" w:rsidP="00324737">
            <w:pPr>
              <w:pStyle w:val="ds-markdown-paragraph"/>
              <w:spacing w:after="0" w:afterAutospacing="0"/>
              <w:jc w:val="center"/>
              <w:rPr>
                <w:rStyle w:val="a5"/>
                <w:b w:val="0"/>
              </w:rPr>
            </w:pPr>
            <w:r w:rsidRPr="007014C3">
              <w:rPr>
                <w:rStyle w:val="a5"/>
                <w:rFonts w:ascii="Times New Roman" w:hAnsi="Times New Roman" w:cs="Times New Roman"/>
                <w:b w:val="0"/>
              </w:rPr>
              <w:t>Всероссийская акция «Мой гений, мой ангел, мой друг. Олимпиада», посвященная 185-летию со дня рождения П.И. Чайковского (с 20 ноября по 20 декабря)</w:t>
            </w:r>
          </w:p>
        </w:tc>
      </w:tr>
      <w:tr w:rsidR="0037191A" w:rsidRPr="00654666" w:rsidTr="0037191A">
        <w:tc>
          <w:tcPr>
            <w:tcW w:w="988" w:type="dxa"/>
          </w:tcPr>
          <w:p w:rsidR="0037191A" w:rsidRPr="00E400EB" w:rsidRDefault="0037191A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2835" w:type="dxa"/>
          </w:tcPr>
          <w:p w:rsidR="0037191A" w:rsidRPr="00E400EB" w:rsidRDefault="0037191A" w:rsidP="007D73F0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6095" w:type="dxa"/>
          </w:tcPr>
          <w:p w:rsidR="0037191A" w:rsidRPr="007014C3" w:rsidRDefault="00B47E6D" w:rsidP="00DD7221">
            <w:pPr>
              <w:pStyle w:val="ds-markdown-paragraph"/>
              <w:spacing w:after="0" w:afterAutospacing="0"/>
              <w:rPr>
                <w:rStyle w:val="a5"/>
                <w:b w:val="0"/>
              </w:rPr>
            </w:pPr>
            <w:r w:rsidRPr="00AE2ABE">
              <w:rPr>
                <w:rStyle w:val="a5"/>
                <w:rFonts w:ascii="Times New Roman" w:hAnsi="Times New Roman" w:cs="Times New Roman"/>
                <w:b w:val="0"/>
                <w:i/>
              </w:rPr>
              <w:t>не участвовали</w:t>
            </w:r>
          </w:p>
        </w:tc>
      </w:tr>
      <w:tr w:rsidR="0037191A" w:rsidRPr="00654666" w:rsidTr="0037191A">
        <w:trPr>
          <w:trHeight w:val="56"/>
        </w:trPr>
        <w:tc>
          <w:tcPr>
            <w:tcW w:w="9918" w:type="dxa"/>
            <w:gridSpan w:val="3"/>
          </w:tcPr>
          <w:p w:rsidR="0037191A" w:rsidRPr="007014C3" w:rsidRDefault="0037191A" w:rsidP="00324737">
            <w:pPr>
              <w:pStyle w:val="ds-markdown-paragraph"/>
              <w:spacing w:after="0" w:afterAutospacing="0"/>
              <w:jc w:val="center"/>
              <w:rPr>
                <w:rStyle w:val="a5"/>
                <w:b w:val="0"/>
              </w:rPr>
            </w:pPr>
            <w:r w:rsidRPr="007014C3">
              <w:rPr>
                <w:rStyle w:val="a5"/>
                <w:rFonts w:ascii="Times New Roman" w:hAnsi="Times New Roman" w:cs="Times New Roman"/>
                <w:b w:val="0"/>
              </w:rPr>
              <w:t>Всероссийская акция «Мир народных сказок» (с 17 ноября)</w:t>
            </w:r>
          </w:p>
        </w:tc>
      </w:tr>
      <w:tr w:rsidR="0037191A" w:rsidRPr="00654666" w:rsidTr="0037191A">
        <w:tc>
          <w:tcPr>
            <w:tcW w:w="988" w:type="dxa"/>
          </w:tcPr>
          <w:p w:rsidR="0037191A" w:rsidRPr="00E400EB" w:rsidRDefault="0037191A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</w:p>
        </w:tc>
        <w:tc>
          <w:tcPr>
            <w:tcW w:w="2835" w:type="dxa"/>
          </w:tcPr>
          <w:p w:rsidR="0037191A" w:rsidRPr="00E400EB" w:rsidRDefault="0037191A" w:rsidP="00324737">
            <w:pPr>
              <w:pStyle w:val="ds-markdown-paragraph"/>
              <w:spacing w:after="0" w:afterAutospacing="0"/>
              <w:rPr>
                <w:rStyle w:val="a5"/>
                <w:rFonts w:ascii="Times New Roman" w:hAnsi="Times New Roman" w:cs="Times New Roman"/>
                <w:b w:val="0"/>
                <w:color w:val="0F1115"/>
              </w:rPr>
            </w:pPr>
          </w:p>
        </w:tc>
        <w:tc>
          <w:tcPr>
            <w:tcW w:w="6095" w:type="dxa"/>
          </w:tcPr>
          <w:p w:rsidR="0037191A" w:rsidRPr="00E400EB" w:rsidRDefault="00B47E6D" w:rsidP="00DD7221">
            <w:pPr>
              <w:pStyle w:val="ds-markdown-paragraph"/>
              <w:spacing w:after="0" w:afterAutospacing="0"/>
              <w:rPr>
                <w:rStyle w:val="a5"/>
                <w:b w:val="0"/>
                <w:color w:val="0F1115"/>
              </w:rPr>
            </w:pPr>
            <w:r w:rsidRPr="00AE2ABE">
              <w:rPr>
                <w:rStyle w:val="a5"/>
                <w:rFonts w:ascii="Times New Roman" w:hAnsi="Times New Roman" w:cs="Times New Roman"/>
                <w:b w:val="0"/>
                <w:i/>
              </w:rPr>
              <w:t>не участвовали</w:t>
            </w:r>
          </w:p>
        </w:tc>
      </w:tr>
    </w:tbl>
    <w:p w:rsidR="008D02A5" w:rsidRPr="008D02A5" w:rsidRDefault="008D02A5" w:rsidP="008D02A5">
      <w:pPr>
        <w:tabs>
          <w:tab w:val="left" w:pos="993"/>
        </w:tabs>
        <w:jc w:val="both"/>
        <w:outlineLvl w:val="0"/>
        <w:rPr>
          <w:b/>
          <w:sz w:val="28"/>
          <w:szCs w:val="28"/>
          <w:shd w:val="clear" w:color="auto" w:fill="FFFFFF"/>
        </w:rPr>
      </w:pPr>
    </w:p>
    <w:p w:rsidR="004F2468" w:rsidRPr="007014C3" w:rsidRDefault="004F2468" w:rsidP="004F2468">
      <w:pPr>
        <w:tabs>
          <w:tab w:val="left" w:pos="993"/>
        </w:tabs>
        <w:contextualSpacing/>
        <w:jc w:val="center"/>
        <w:outlineLvl w:val="0"/>
        <w:rPr>
          <w:b/>
          <w:sz w:val="16"/>
          <w:szCs w:val="16"/>
        </w:rPr>
      </w:pPr>
    </w:p>
    <w:p w:rsidR="00B57846" w:rsidRDefault="00E77E5A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7846" w:rsidRPr="00C0043A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C0043A">
        <w:rPr>
          <w:rFonts w:ascii="Times New Roman" w:hAnsi="Times New Roman"/>
          <w:b/>
          <w:sz w:val="28"/>
          <w:szCs w:val="28"/>
        </w:rPr>
        <w:t>о развитии креативных индустрий на базе КДУ,</w:t>
      </w:r>
    </w:p>
    <w:p w:rsidR="00B57846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C0043A">
        <w:rPr>
          <w:rFonts w:ascii="Times New Roman" w:hAnsi="Times New Roman"/>
          <w:b/>
          <w:sz w:val="28"/>
          <w:szCs w:val="28"/>
        </w:rPr>
        <w:t>о предоставлении ресурсов КДУ для развития бизнеса в сфере культуры</w:t>
      </w:r>
    </w:p>
    <w:p w:rsidR="00B57846" w:rsidRDefault="00E77E5A">
      <w:pPr>
        <w:shd w:val="clear" w:color="auto" w:fill="FFFFFF"/>
        <w:jc w:val="both"/>
        <w:rPr>
          <w:sz w:val="12"/>
          <w:szCs w:val="12"/>
        </w:rPr>
      </w:pPr>
      <w:r>
        <w:rPr>
          <w:sz w:val="28"/>
          <w:szCs w:val="28"/>
        </w:rPr>
        <w:tab/>
      </w:r>
    </w:p>
    <w:p w:rsidR="0052293B" w:rsidRDefault="008D1AD8" w:rsidP="0052293B">
      <w:pPr>
        <w:pStyle w:val="ae"/>
        <w:spacing w:line="240" w:lineRule="auto"/>
        <w:ind w:left="66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D1AD8">
        <w:rPr>
          <w:rFonts w:ascii="Times New Roman" w:hAnsi="Times New Roman"/>
          <w:sz w:val="28"/>
          <w:szCs w:val="28"/>
        </w:rPr>
        <w:t xml:space="preserve">нсамбль народной и авторской песни «Медуница» </w:t>
      </w:r>
      <w:r w:rsidRPr="008D1AD8">
        <w:rPr>
          <w:rFonts w:ascii="Times New Roman" w:hAnsi="Times New Roman"/>
          <w:i/>
          <w:sz w:val="28"/>
          <w:szCs w:val="28"/>
        </w:rPr>
        <w:t>(Ключевской сельский дом культуры, обособленное структурное подразделение Муниципального бюджетного учреждения культуры «Дом культуры п. Двуреченска»)</w:t>
      </w:r>
      <w:r>
        <w:rPr>
          <w:rFonts w:ascii="Times New Roman" w:hAnsi="Times New Roman"/>
          <w:sz w:val="28"/>
          <w:szCs w:val="28"/>
        </w:rPr>
        <w:t xml:space="preserve"> продолжили </w:t>
      </w:r>
      <w:r w:rsidRPr="008D1AD8">
        <w:rPr>
          <w:rFonts w:ascii="Times New Roman" w:hAnsi="Times New Roman"/>
          <w:sz w:val="28"/>
          <w:szCs w:val="28"/>
        </w:rPr>
        <w:t>активно</w:t>
      </w:r>
      <w:r>
        <w:rPr>
          <w:rFonts w:ascii="Times New Roman" w:hAnsi="Times New Roman"/>
          <w:sz w:val="28"/>
          <w:szCs w:val="28"/>
        </w:rPr>
        <w:t>е</w:t>
      </w:r>
      <w:r w:rsidRPr="008D1A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сотрудничество</w:t>
      </w:r>
      <w:r w:rsidRPr="008D1AD8">
        <w:rPr>
          <w:rFonts w:ascii="Times New Roman" w:hAnsi="Times New Roman"/>
          <w:sz w:val="28"/>
          <w:szCs w:val="28"/>
        </w:rPr>
        <w:t xml:space="preserve"> с загородным конноспортивным клубом «Белая лошадь» (д.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Кадниково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Сысертский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район), </w:t>
      </w:r>
      <w:r w:rsidRPr="008D1AD8">
        <w:rPr>
          <w:rFonts w:ascii="Times New Roman" w:hAnsi="Times New Roman"/>
          <w:sz w:val="28"/>
          <w:szCs w:val="28"/>
        </w:rPr>
        <w:t xml:space="preserve">принимали участие в проведении развлекательной части для </w:t>
      </w:r>
      <w:r>
        <w:rPr>
          <w:rFonts w:ascii="Times New Roman" w:hAnsi="Times New Roman"/>
          <w:sz w:val="28"/>
          <w:szCs w:val="28"/>
        </w:rPr>
        <w:t>участников мероприятия</w:t>
      </w:r>
      <w:r w:rsidRPr="008D1AD8">
        <w:rPr>
          <w:rFonts w:ascii="Times New Roman" w:hAnsi="Times New Roman"/>
          <w:sz w:val="28"/>
          <w:szCs w:val="28"/>
        </w:rPr>
        <w:t xml:space="preserve"> «Форум садоводов </w:t>
      </w:r>
      <w:proofErr w:type="spellStart"/>
      <w:r w:rsidRPr="008D1AD8">
        <w:rPr>
          <w:rFonts w:ascii="Times New Roman" w:hAnsi="Times New Roman"/>
          <w:sz w:val="28"/>
          <w:szCs w:val="28"/>
        </w:rPr>
        <w:t>Сысертского</w:t>
      </w:r>
      <w:proofErr w:type="spellEnd"/>
      <w:r w:rsidRPr="008D1A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округа». </w:t>
      </w:r>
      <w:r w:rsidRPr="008D1AD8">
        <w:rPr>
          <w:rFonts w:ascii="Times New Roman" w:hAnsi="Times New Roman"/>
          <w:sz w:val="28"/>
          <w:szCs w:val="28"/>
        </w:rPr>
        <w:t xml:space="preserve">За участие КСК «Белая лошадь» предоставляет бесплатные билеты в детский контактный зоопарк, </w:t>
      </w:r>
      <w:proofErr w:type="spellStart"/>
      <w:r w:rsidRPr="008D1AD8">
        <w:rPr>
          <w:rFonts w:ascii="Times New Roman" w:hAnsi="Times New Roman"/>
          <w:sz w:val="28"/>
          <w:szCs w:val="28"/>
        </w:rPr>
        <w:t>безлимитные</w:t>
      </w:r>
      <w:proofErr w:type="spellEnd"/>
      <w:r w:rsidRPr="008D1A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билеты на пользование услугами </w:t>
      </w:r>
      <w:proofErr w:type="spellStart"/>
      <w:r>
        <w:rPr>
          <w:rFonts w:ascii="Times New Roman" w:hAnsi="Times New Roman"/>
          <w:sz w:val="28"/>
          <w:szCs w:val="28"/>
        </w:rPr>
        <w:t>спа</w:t>
      </w:r>
      <w:proofErr w:type="spellEnd"/>
      <w:r>
        <w:rPr>
          <w:rFonts w:ascii="Times New Roman" w:hAnsi="Times New Roman"/>
          <w:sz w:val="28"/>
          <w:szCs w:val="28"/>
        </w:rPr>
        <w:t>-центра</w:t>
      </w:r>
      <w:r w:rsidR="001111AE">
        <w:rPr>
          <w:rFonts w:ascii="Times New Roman" w:hAnsi="Times New Roman"/>
          <w:sz w:val="28"/>
          <w:szCs w:val="28"/>
        </w:rPr>
        <w:t>. Т</w:t>
      </w:r>
      <w:r w:rsidRPr="001111AE">
        <w:rPr>
          <w:rFonts w:ascii="Times New Roman" w:hAnsi="Times New Roman"/>
          <w:sz w:val="28"/>
          <w:szCs w:val="28"/>
        </w:rPr>
        <w:t>в</w:t>
      </w:r>
      <w:r w:rsidR="0052293B">
        <w:rPr>
          <w:rFonts w:ascii="Times New Roman" w:hAnsi="Times New Roman"/>
          <w:sz w:val="28"/>
          <w:szCs w:val="28"/>
        </w:rPr>
        <w:t xml:space="preserve">орческие коллективы и солисты способствуют привлечению посетителей на мероприятия, повышают </w:t>
      </w:r>
      <w:r w:rsidRPr="001111AE">
        <w:rPr>
          <w:rFonts w:ascii="Times New Roman" w:hAnsi="Times New Roman"/>
          <w:sz w:val="28"/>
          <w:szCs w:val="28"/>
        </w:rPr>
        <w:t xml:space="preserve">узнаваемость и </w:t>
      </w:r>
      <w:r w:rsidR="0052293B">
        <w:rPr>
          <w:rFonts w:ascii="Times New Roman" w:hAnsi="Times New Roman"/>
          <w:sz w:val="28"/>
          <w:szCs w:val="28"/>
        </w:rPr>
        <w:t xml:space="preserve">увеличивают </w:t>
      </w:r>
      <w:r w:rsidRPr="001111AE">
        <w:rPr>
          <w:rFonts w:ascii="Times New Roman" w:hAnsi="Times New Roman"/>
          <w:sz w:val="28"/>
          <w:szCs w:val="28"/>
        </w:rPr>
        <w:t>интерес к своему творчеству.</w:t>
      </w:r>
    </w:p>
    <w:p w:rsidR="009517ED" w:rsidRPr="0052293B" w:rsidRDefault="009517ED" w:rsidP="0052293B">
      <w:pPr>
        <w:pStyle w:val="ae"/>
        <w:spacing w:line="240" w:lineRule="auto"/>
        <w:ind w:left="66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год</w:t>
      </w:r>
      <w:r w:rsidRPr="009517ED">
        <w:rPr>
          <w:rFonts w:ascii="Times New Roman" w:hAnsi="Times New Roman"/>
          <w:sz w:val="28"/>
          <w:szCs w:val="28"/>
        </w:rPr>
        <w:t xml:space="preserve"> в деревне Ключи </w:t>
      </w:r>
      <w:r>
        <w:rPr>
          <w:rFonts w:ascii="Times New Roman" w:hAnsi="Times New Roman"/>
          <w:sz w:val="28"/>
          <w:szCs w:val="28"/>
        </w:rPr>
        <w:t xml:space="preserve">успешно </w:t>
      </w:r>
      <w:r w:rsidRPr="009517ED">
        <w:rPr>
          <w:rFonts w:ascii="Times New Roman" w:hAnsi="Times New Roman"/>
          <w:sz w:val="28"/>
          <w:szCs w:val="28"/>
        </w:rPr>
        <w:t xml:space="preserve">проводится ярмарка-обмен «Ключевская тыква» </w:t>
      </w:r>
      <w:r w:rsidRPr="009517ED">
        <w:rPr>
          <w:rFonts w:ascii="Times New Roman" w:hAnsi="Times New Roman"/>
          <w:i/>
          <w:sz w:val="28"/>
          <w:szCs w:val="28"/>
        </w:rPr>
        <w:t>(Ключевской сельский дом культуры, обособленное структурное подразделение Муниципального бюджетного учреждения культуры «Дом культуры п. Двуреченска»)</w:t>
      </w:r>
      <w:r w:rsidRPr="009517ED">
        <w:rPr>
          <w:rFonts w:ascii="Times New Roman" w:hAnsi="Times New Roman"/>
          <w:sz w:val="28"/>
          <w:szCs w:val="28"/>
        </w:rPr>
        <w:t xml:space="preserve"> с привлечением мастеров декоративно-прикладного творчества</w:t>
      </w:r>
      <w:r>
        <w:rPr>
          <w:rFonts w:ascii="Times New Roman" w:hAnsi="Times New Roman"/>
          <w:sz w:val="28"/>
          <w:szCs w:val="28"/>
        </w:rPr>
        <w:t>, садоводов и огородников</w:t>
      </w:r>
      <w:r w:rsidRPr="009517E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Где ещё можно обменять кабачок на тыкву</w:t>
      </w:r>
      <w:r w:rsidR="00A3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/>
          <w:sz w:val="28"/>
          <w:szCs w:val="28"/>
        </w:rPr>
        <w:t>свеклу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морковь? Только в Ключах! </w:t>
      </w:r>
      <w:r w:rsidR="00A34B99">
        <w:rPr>
          <w:rFonts w:ascii="Times New Roman" w:hAnsi="Times New Roman"/>
          <w:sz w:val="28"/>
          <w:szCs w:val="28"/>
        </w:rPr>
        <w:t xml:space="preserve">Ярмарка привлекает не только жителей деревни, </w:t>
      </w:r>
      <w:proofErr w:type="spellStart"/>
      <w:r w:rsidR="00A34B99">
        <w:rPr>
          <w:rFonts w:ascii="Times New Roman" w:hAnsi="Times New Roman"/>
          <w:sz w:val="28"/>
          <w:szCs w:val="28"/>
        </w:rPr>
        <w:t>близлежайших</w:t>
      </w:r>
      <w:proofErr w:type="spellEnd"/>
      <w:r w:rsidR="00A34B99">
        <w:rPr>
          <w:rFonts w:ascii="Times New Roman" w:hAnsi="Times New Roman"/>
          <w:sz w:val="28"/>
          <w:szCs w:val="28"/>
        </w:rPr>
        <w:t xml:space="preserve"> сел, но и Екатеринбурга. </w:t>
      </w:r>
      <w:r w:rsidRPr="009517ED">
        <w:rPr>
          <w:rFonts w:ascii="Times New Roman" w:hAnsi="Times New Roman"/>
          <w:sz w:val="28"/>
          <w:szCs w:val="28"/>
        </w:rPr>
        <w:t>Гости ярмарки менялись и делились овощами и комнатными растениями, угощались ароматным безалкогольным глинтвейном, радовались и поддерживали выступления артист</w:t>
      </w:r>
      <w:r w:rsidR="00A34B99">
        <w:rPr>
          <w:rFonts w:ascii="Times New Roman" w:hAnsi="Times New Roman"/>
          <w:sz w:val="28"/>
          <w:szCs w:val="28"/>
        </w:rPr>
        <w:t xml:space="preserve">ов, покупали сувениры на память. </w:t>
      </w:r>
      <w:r w:rsidRPr="009517ED">
        <w:rPr>
          <w:rFonts w:ascii="Times New Roman" w:hAnsi="Times New Roman"/>
          <w:sz w:val="28"/>
          <w:szCs w:val="28"/>
        </w:rPr>
        <w:t xml:space="preserve">Очень располагала разнообразная, </w:t>
      </w:r>
      <w:proofErr w:type="spellStart"/>
      <w:r w:rsidRPr="009517ED">
        <w:rPr>
          <w:rFonts w:ascii="Times New Roman" w:hAnsi="Times New Roman"/>
          <w:sz w:val="28"/>
          <w:szCs w:val="28"/>
        </w:rPr>
        <w:t>теплая</w:t>
      </w:r>
      <w:proofErr w:type="spellEnd"/>
      <w:r w:rsidRPr="009517ED">
        <w:rPr>
          <w:rFonts w:ascii="Times New Roman" w:hAnsi="Times New Roman"/>
          <w:sz w:val="28"/>
          <w:szCs w:val="28"/>
        </w:rPr>
        <w:t xml:space="preserve"> и уютная обстановка нескольких локаций ярмарки внутри сельского дома культуры и рядом на прилегающей территории. Дети были вовлечены в весёлые состязания. Мастер-классы для детей и взрослых шли своей чередой. Среди садоводов-огородников</w:t>
      </w:r>
      <w:r w:rsidR="00A34B99">
        <w:rPr>
          <w:rFonts w:ascii="Times New Roman" w:hAnsi="Times New Roman"/>
          <w:sz w:val="28"/>
          <w:szCs w:val="28"/>
        </w:rPr>
        <w:t xml:space="preserve"> были проведены конкурсы «Гиган</w:t>
      </w:r>
      <w:r w:rsidRPr="009517ED">
        <w:rPr>
          <w:rFonts w:ascii="Times New Roman" w:hAnsi="Times New Roman"/>
          <w:sz w:val="28"/>
          <w:szCs w:val="28"/>
        </w:rPr>
        <w:t>т</w:t>
      </w:r>
      <w:r w:rsidR="00A34B99">
        <w:rPr>
          <w:rFonts w:ascii="Times New Roman" w:hAnsi="Times New Roman"/>
          <w:sz w:val="28"/>
          <w:szCs w:val="28"/>
        </w:rPr>
        <w:t>с</w:t>
      </w:r>
      <w:r w:rsidRPr="009517ED">
        <w:rPr>
          <w:rFonts w:ascii="Times New Roman" w:hAnsi="Times New Roman"/>
          <w:sz w:val="28"/>
          <w:szCs w:val="28"/>
        </w:rPr>
        <w:t>кая тыква» и «Овощи-гиганты». А среди хозяюшек конкурс «Яблочный пирог».</w:t>
      </w:r>
      <w:r w:rsidR="00A34B99">
        <w:rPr>
          <w:rFonts w:ascii="Times New Roman" w:hAnsi="Times New Roman"/>
          <w:sz w:val="28"/>
          <w:szCs w:val="28"/>
        </w:rPr>
        <w:t xml:space="preserve"> Также участие в ярмарке приняли студенты государственного автономного профессионального образовательного учреждения</w:t>
      </w:r>
      <w:r w:rsidR="00A34B99" w:rsidRPr="00A34B99">
        <w:rPr>
          <w:rFonts w:ascii="Times New Roman" w:hAnsi="Times New Roman"/>
          <w:sz w:val="28"/>
          <w:szCs w:val="28"/>
        </w:rPr>
        <w:t xml:space="preserve"> Свердловской области «</w:t>
      </w:r>
      <w:proofErr w:type="spellStart"/>
      <w:r w:rsidR="00A34B99" w:rsidRPr="00A34B99">
        <w:rPr>
          <w:rFonts w:ascii="Times New Roman" w:hAnsi="Times New Roman"/>
          <w:sz w:val="28"/>
          <w:szCs w:val="28"/>
        </w:rPr>
        <w:t>Сысертский</w:t>
      </w:r>
      <w:proofErr w:type="spellEnd"/>
      <w:r w:rsidR="00A34B99" w:rsidRPr="00A34B99">
        <w:rPr>
          <w:rFonts w:ascii="Times New Roman" w:hAnsi="Times New Roman"/>
          <w:sz w:val="28"/>
          <w:szCs w:val="28"/>
        </w:rPr>
        <w:t xml:space="preserve"> социально-экономический техникум «Родник»</w:t>
      </w:r>
      <w:r w:rsidR="00A34B99">
        <w:rPr>
          <w:rFonts w:ascii="Times New Roman" w:hAnsi="Times New Roman"/>
          <w:sz w:val="28"/>
          <w:szCs w:val="28"/>
        </w:rPr>
        <w:t xml:space="preserve"> специальности «Повар». Они приготовили тыквенный суп и тыквенный пирог, угощали желающих и делились секретами вкусной и полезной еды.</w:t>
      </w:r>
    </w:p>
    <w:p w:rsidR="001658A0" w:rsidRDefault="001658A0">
      <w:pPr>
        <w:pStyle w:val="ae"/>
        <w:spacing w:line="240" w:lineRule="auto"/>
        <w:ind w:left="66" w:firstLine="707"/>
        <w:jc w:val="both"/>
        <w:rPr>
          <w:rFonts w:ascii="Times New Roman" w:eastAsia="Arial" w:hAnsi="Times New Roman"/>
          <w:sz w:val="24"/>
          <w:szCs w:val="24"/>
          <w:shd w:val="clear" w:color="auto" w:fill="FFFFFF"/>
          <w:lang w:eastAsia="zh-CN"/>
        </w:rPr>
      </w:pPr>
    </w:p>
    <w:p w:rsidR="00B57846" w:rsidRDefault="00E77E5A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КДУ </w:t>
      </w:r>
    </w:p>
    <w:p w:rsidR="00B57846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период проведения специальной военной операции</w:t>
      </w:r>
    </w:p>
    <w:p w:rsidR="000E01E1" w:rsidRDefault="000E01E1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B57846" w:rsidRDefault="00E77E5A" w:rsidP="007014C3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КДУ как площадок для организац</w:t>
      </w:r>
      <w:r w:rsidR="001111AE">
        <w:rPr>
          <w:rFonts w:ascii="Times New Roman" w:hAnsi="Times New Roman"/>
          <w:sz w:val="28"/>
          <w:szCs w:val="28"/>
        </w:rPr>
        <w:t>ии мероприятий по поддержке СВО:</w:t>
      </w:r>
    </w:p>
    <w:p w:rsidR="00891ED3" w:rsidRPr="00891ED3" w:rsidRDefault="005F4880" w:rsidP="00891ED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891ED3">
        <w:rPr>
          <w:sz w:val="28"/>
          <w:szCs w:val="28"/>
        </w:rPr>
        <w:t xml:space="preserve">поддержке </w:t>
      </w:r>
      <w:r>
        <w:rPr>
          <w:sz w:val="28"/>
          <w:szCs w:val="28"/>
        </w:rPr>
        <w:t xml:space="preserve">сестрой военнослужащего </w:t>
      </w:r>
      <w:r w:rsidRPr="00891ED3">
        <w:rPr>
          <w:sz w:val="28"/>
          <w:szCs w:val="28"/>
        </w:rPr>
        <w:t>15 Отдельной гвардейской мотострелковой Александрийской бригады</w:t>
      </w:r>
      <w:r>
        <w:rPr>
          <w:sz w:val="28"/>
          <w:szCs w:val="28"/>
        </w:rPr>
        <w:t xml:space="preserve"> с позывным «Алмаз» (г. Самара)</w:t>
      </w:r>
      <w:r>
        <w:rPr>
          <w:sz w:val="28"/>
          <w:szCs w:val="28"/>
        </w:rPr>
        <w:t xml:space="preserve"> </w:t>
      </w:r>
      <w:r w:rsidR="00891ED3">
        <w:rPr>
          <w:sz w:val="28"/>
          <w:szCs w:val="28"/>
        </w:rPr>
        <w:t>для школьников среднего и старшего звена было проведено патриотическое мероприятие с показом документального фильма</w:t>
      </w:r>
      <w:r>
        <w:rPr>
          <w:sz w:val="28"/>
          <w:szCs w:val="28"/>
        </w:rPr>
        <w:t xml:space="preserve"> </w:t>
      </w:r>
      <w:r w:rsidRPr="005F4880">
        <w:rPr>
          <w:i/>
          <w:sz w:val="28"/>
          <w:szCs w:val="28"/>
        </w:rPr>
        <w:t>(Муниципальное бюджетное учреждение культуры «Дом культуры п. Двуреченска»)</w:t>
      </w:r>
      <w:r w:rsidRPr="005F4880">
        <w:rPr>
          <w:sz w:val="28"/>
          <w:szCs w:val="28"/>
        </w:rPr>
        <w:t>.</w:t>
      </w:r>
      <w:r>
        <w:rPr>
          <w:sz w:val="28"/>
          <w:szCs w:val="28"/>
        </w:rPr>
        <w:t xml:space="preserve"> Фильм, предоставленный сестрой «Алмаза», повествует </w:t>
      </w:r>
      <w:r w:rsidRPr="005F4880">
        <w:rPr>
          <w:sz w:val="28"/>
          <w:szCs w:val="28"/>
        </w:rPr>
        <w:t xml:space="preserve">о </w:t>
      </w:r>
      <w:proofErr w:type="spellStart"/>
      <w:r w:rsidRPr="005F4880">
        <w:rPr>
          <w:sz w:val="28"/>
          <w:szCs w:val="28"/>
        </w:rPr>
        <w:t>трех</w:t>
      </w:r>
      <w:proofErr w:type="spellEnd"/>
      <w:r w:rsidRPr="005F4880">
        <w:rPr>
          <w:sz w:val="28"/>
          <w:szCs w:val="28"/>
        </w:rPr>
        <w:t xml:space="preserve"> Героях 15 Отдельной гвардейской мотостре</w:t>
      </w:r>
      <w:r>
        <w:rPr>
          <w:sz w:val="28"/>
          <w:szCs w:val="28"/>
        </w:rPr>
        <w:t xml:space="preserve">лковой Александрийской бригады </w:t>
      </w:r>
      <w:r w:rsidRPr="005F4880">
        <w:rPr>
          <w:sz w:val="28"/>
          <w:szCs w:val="28"/>
        </w:rPr>
        <w:t xml:space="preserve">с позывными </w:t>
      </w:r>
      <w:r>
        <w:rPr>
          <w:sz w:val="28"/>
          <w:szCs w:val="28"/>
        </w:rPr>
        <w:t>«</w:t>
      </w:r>
      <w:r w:rsidRPr="005F4880">
        <w:rPr>
          <w:sz w:val="28"/>
          <w:szCs w:val="28"/>
        </w:rPr>
        <w:t>Ахиллес</w:t>
      </w:r>
      <w:r>
        <w:rPr>
          <w:sz w:val="28"/>
          <w:szCs w:val="28"/>
        </w:rPr>
        <w:t>»</w:t>
      </w:r>
      <w:r w:rsidRPr="005F488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F4880">
        <w:rPr>
          <w:sz w:val="28"/>
          <w:szCs w:val="28"/>
        </w:rPr>
        <w:t>Олимп</w:t>
      </w:r>
      <w:r>
        <w:rPr>
          <w:sz w:val="28"/>
          <w:szCs w:val="28"/>
        </w:rPr>
        <w:t>»</w:t>
      </w:r>
      <w:r w:rsidRPr="005F488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F4880">
        <w:rPr>
          <w:sz w:val="28"/>
          <w:szCs w:val="28"/>
        </w:rPr>
        <w:t>Алмаз</w:t>
      </w:r>
      <w:r>
        <w:rPr>
          <w:sz w:val="28"/>
          <w:szCs w:val="28"/>
        </w:rPr>
        <w:t>»</w:t>
      </w:r>
      <w:r w:rsidRPr="005F4880">
        <w:rPr>
          <w:sz w:val="28"/>
          <w:szCs w:val="28"/>
        </w:rPr>
        <w:t xml:space="preserve">, о </w:t>
      </w:r>
      <w:proofErr w:type="spellStart"/>
      <w:r w:rsidRPr="005F4880">
        <w:rPr>
          <w:sz w:val="28"/>
          <w:szCs w:val="28"/>
        </w:rPr>
        <w:t>трех</w:t>
      </w:r>
      <w:proofErr w:type="spellEnd"/>
      <w:r w:rsidRPr="005F4880">
        <w:rPr>
          <w:sz w:val="28"/>
          <w:szCs w:val="28"/>
        </w:rPr>
        <w:t xml:space="preserve"> </w:t>
      </w:r>
      <w:r>
        <w:rPr>
          <w:sz w:val="28"/>
          <w:szCs w:val="28"/>
        </w:rPr>
        <w:t>«Чёрных Гусарах», которые отдали жизни</w:t>
      </w:r>
      <w:r w:rsidRPr="005F4880">
        <w:rPr>
          <w:sz w:val="28"/>
          <w:szCs w:val="28"/>
        </w:rPr>
        <w:t>, защищая Родину.</w:t>
      </w:r>
      <w:r w:rsidR="00891ED3">
        <w:rPr>
          <w:sz w:val="28"/>
          <w:szCs w:val="28"/>
        </w:rPr>
        <w:t xml:space="preserve"> </w:t>
      </w:r>
      <w:proofErr w:type="spellStart"/>
      <w:r w:rsidRPr="005F4880">
        <w:rPr>
          <w:sz w:val="28"/>
          <w:szCs w:val="28"/>
        </w:rPr>
        <w:t>Артем</w:t>
      </w:r>
      <w:proofErr w:type="spellEnd"/>
      <w:r w:rsidRPr="005F4880">
        <w:rPr>
          <w:sz w:val="28"/>
          <w:szCs w:val="28"/>
        </w:rPr>
        <w:t xml:space="preserve"> и Сергей погибли под Авдеевкой, спасая своих бойцов, а Артур - выводя людей с успешно выполненной задачи. Авдеевку наша армия отвоюет через 11 дней.</w:t>
      </w:r>
      <w:r>
        <w:rPr>
          <w:sz w:val="28"/>
          <w:szCs w:val="28"/>
        </w:rPr>
        <w:t xml:space="preserve"> Мероприятие о героических подвигах наших бойцов до глубины души тронуло сердца ребят. Вместе мы передали </w:t>
      </w:r>
      <w:r>
        <w:rPr>
          <w:sz w:val="28"/>
          <w:szCs w:val="28"/>
        </w:rPr>
        <w:t>сестре «Алмаза»</w:t>
      </w:r>
      <w:r>
        <w:rPr>
          <w:sz w:val="28"/>
          <w:szCs w:val="28"/>
        </w:rPr>
        <w:t xml:space="preserve"> слова поддержки и благодарности за содействие в мероприятии. </w:t>
      </w:r>
    </w:p>
    <w:p w:rsidR="001111AE" w:rsidRDefault="001111AE" w:rsidP="001111AE">
      <w:pPr>
        <w:widowControl w:val="0"/>
        <w:autoSpaceDE w:val="0"/>
        <w:autoSpaceDN w:val="0"/>
        <w:ind w:firstLine="567"/>
        <w:jc w:val="both"/>
        <w:rPr>
          <w:rFonts w:eastAsia="Arial"/>
          <w:i/>
          <w:sz w:val="28"/>
          <w:szCs w:val="28"/>
          <w:shd w:val="clear" w:color="auto" w:fill="FFFFFF"/>
          <w:lang w:eastAsia="zh-CN"/>
        </w:rPr>
      </w:pPr>
      <w:r w:rsidRPr="001111AE">
        <w:rPr>
          <w:sz w:val="28"/>
          <w:szCs w:val="28"/>
        </w:rPr>
        <w:t>В 2025 году была оформлена постоянная экспозиция трофеев специальной военной операции</w:t>
      </w:r>
      <w:r>
        <w:rPr>
          <w:sz w:val="28"/>
          <w:szCs w:val="28"/>
        </w:rPr>
        <w:t xml:space="preserve">. В экспозиции представлены </w:t>
      </w:r>
      <w:r w:rsidR="009131F6">
        <w:rPr>
          <w:sz w:val="28"/>
          <w:szCs w:val="28"/>
        </w:rPr>
        <w:t xml:space="preserve">сбитый </w:t>
      </w:r>
      <w:r w:rsidR="009131F6">
        <w:rPr>
          <w:sz w:val="28"/>
          <w:szCs w:val="28"/>
          <w:lang w:val="en-US"/>
        </w:rPr>
        <w:t>FPV</w:t>
      </w:r>
      <w:r w:rsidR="009131F6">
        <w:rPr>
          <w:sz w:val="28"/>
          <w:szCs w:val="28"/>
        </w:rPr>
        <w:t xml:space="preserve"> </w:t>
      </w:r>
      <w:proofErr w:type="spellStart"/>
      <w:r w:rsidR="009131F6">
        <w:rPr>
          <w:sz w:val="28"/>
          <w:szCs w:val="28"/>
        </w:rPr>
        <w:t>дрон</w:t>
      </w:r>
      <w:proofErr w:type="spellEnd"/>
      <w:r w:rsidR="009131F6">
        <w:rPr>
          <w:sz w:val="28"/>
          <w:szCs w:val="28"/>
        </w:rPr>
        <w:t xml:space="preserve"> противника, элементы экипировки российских военнослужащих, шлем противника, тубусы </w:t>
      </w:r>
      <w:proofErr w:type="spellStart"/>
      <w:r w:rsidR="009131F6">
        <w:rPr>
          <w:sz w:val="28"/>
          <w:szCs w:val="28"/>
        </w:rPr>
        <w:t>гранатометов</w:t>
      </w:r>
      <w:proofErr w:type="spellEnd"/>
      <w:r w:rsidR="009131F6">
        <w:rPr>
          <w:sz w:val="28"/>
          <w:szCs w:val="28"/>
        </w:rPr>
        <w:t xml:space="preserve">, в том числе противника, российский флаг с подписями и позывными бойцов, участвующих в специальной военной операции. Отдельное место занимает баян, находящийся в отличном состоянии. Этот баян передан в дар нашему Дому культуры жителем Запорожской области, который в советское время проходил службу в рядах Советских </w:t>
      </w:r>
      <w:proofErr w:type="spellStart"/>
      <w:r w:rsidR="009131F6">
        <w:rPr>
          <w:sz w:val="28"/>
          <w:szCs w:val="28"/>
        </w:rPr>
        <w:t>Вооруженных</w:t>
      </w:r>
      <w:proofErr w:type="spellEnd"/>
      <w:r w:rsidR="009131F6">
        <w:rPr>
          <w:sz w:val="28"/>
          <w:szCs w:val="28"/>
        </w:rPr>
        <w:t xml:space="preserve"> Сил в составе военного ансамбля Минобороны</w:t>
      </w:r>
      <w:r w:rsidR="0052293B">
        <w:rPr>
          <w:sz w:val="28"/>
          <w:szCs w:val="28"/>
        </w:rPr>
        <w:t>,</w:t>
      </w:r>
      <w:r w:rsidR="009131F6">
        <w:rPr>
          <w:sz w:val="28"/>
          <w:szCs w:val="28"/>
        </w:rPr>
        <w:t xml:space="preserve"> и играл на этом самом баяне </w:t>
      </w:r>
      <w:r w:rsidR="009131F6" w:rsidRPr="000756B0">
        <w:rPr>
          <w:rFonts w:eastAsia="Arial"/>
          <w:i/>
          <w:sz w:val="28"/>
          <w:szCs w:val="28"/>
          <w:shd w:val="clear" w:color="auto" w:fill="FFFFFF"/>
          <w:lang w:eastAsia="zh-CN"/>
        </w:rPr>
        <w:t>(</w:t>
      </w:r>
      <w:r w:rsidR="009131F6">
        <w:rPr>
          <w:rFonts w:eastAsia="Arial"/>
          <w:i/>
          <w:sz w:val="28"/>
          <w:szCs w:val="28"/>
          <w:shd w:val="clear" w:color="auto" w:fill="FFFFFF"/>
          <w:lang w:eastAsia="zh-CN"/>
        </w:rPr>
        <w:t>Муниципальное бюджетное учреждение культуры «Дом культуры п. Двуреченска»)</w:t>
      </w:r>
      <w:r w:rsidR="009131F6">
        <w:rPr>
          <w:rFonts w:eastAsia="Arial"/>
          <w:i/>
          <w:sz w:val="28"/>
          <w:szCs w:val="28"/>
          <w:shd w:val="clear" w:color="auto" w:fill="FFFFFF"/>
          <w:lang w:eastAsia="zh-CN"/>
        </w:rPr>
        <w:t>.</w:t>
      </w:r>
    </w:p>
    <w:p w:rsidR="009131F6" w:rsidRPr="00851072" w:rsidRDefault="0052293B" w:rsidP="00851072">
      <w:pPr>
        <w:widowControl w:val="0"/>
        <w:autoSpaceDE w:val="0"/>
        <w:autoSpaceDN w:val="0"/>
        <w:ind w:firstLine="567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52293B">
        <w:rPr>
          <w:rFonts w:eastAsia="Arial"/>
          <w:sz w:val="28"/>
          <w:szCs w:val="28"/>
          <w:shd w:val="clear" w:color="auto" w:fill="FFFFFF"/>
          <w:lang w:eastAsia="zh-CN"/>
        </w:rPr>
        <w:t xml:space="preserve">С первых дней специальной военной операции налажены </w:t>
      </w:r>
      <w:proofErr w:type="spellStart"/>
      <w:r w:rsidRPr="0052293B">
        <w:rPr>
          <w:rFonts w:eastAsia="Arial"/>
          <w:sz w:val="28"/>
          <w:szCs w:val="28"/>
          <w:shd w:val="clear" w:color="auto" w:fill="FFFFFF"/>
          <w:lang w:eastAsia="zh-CN"/>
        </w:rPr>
        <w:t>партнерские</w:t>
      </w:r>
      <w:proofErr w:type="spellEnd"/>
      <w:r w:rsidRPr="0052293B">
        <w:rPr>
          <w:rFonts w:eastAsia="Arial"/>
          <w:sz w:val="28"/>
          <w:szCs w:val="28"/>
          <w:shd w:val="clear" w:color="auto" w:fill="FFFFFF"/>
          <w:lang w:eastAsia="zh-CN"/>
        </w:rPr>
        <w:t xml:space="preserve"> отношения с добровольческой организацией «</w:t>
      </w:r>
      <w:proofErr w:type="spellStart"/>
      <w:r w:rsidRPr="0052293B">
        <w:rPr>
          <w:rFonts w:eastAsia="Arial"/>
          <w:sz w:val="28"/>
          <w:szCs w:val="28"/>
          <w:shd w:val="clear" w:color="auto" w:fill="FFFFFF"/>
          <w:lang w:eastAsia="zh-CN"/>
        </w:rPr>
        <w:t>УралZДобро</w:t>
      </w:r>
      <w:proofErr w:type="spellEnd"/>
      <w:r w:rsidRPr="0052293B">
        <w:rPr>
          <w:rFonts w:eastAsia="Arial"/>
          <w:sz w:val="28"/>
          <w:szCs w:val="28"/>
          <w:shd w:val="clear" w:color="auto" w:fill="FFFFFF"/>
          <w:lang w:eastAsia="zh-CN"/>
        </w:rPr>
        <w:t>»</w:t>
      </w:r>
      <w:r>
        <w:rPr>
          <w:rFonts w:eastAsia="Arial"/>
          <w:sz w:val="28"/>
          <w:szCs w:val="28"/>
          <w:shd w:val="clear" w:color="auto" w:fill="FFFFFF"/>
          <w:lang w:eastAsia="zh-CN"/>
        </w:rPr>
        <w:t xml:space="preserve"> </w:t>
      </w:r>
      <w:r w:rsidRPr="008D1AD8">
        <w:rPr>
          <w:i/>
          <w:sz w:val="28"/>
          <w:szCs w:val="28"/>
        </w:rPr>
        <w:t>(Ключевской сельский дом культуры, обособленное структурное подразделение Муниципального бюджетного учреждения культуры «Дом культуры п. Двуреченска»)</w:t>
      </w:r>
      <w:r w:rsidRPr="0052293B">
        <w:rPr>
          <w:rFonts w:eastAsia="Arial"/>
          <w:sz w:val="28"/>
          <w:szCs w:val="28"/>
          <w:shd w:val="clear" w:color="auto" w:fill="FFFFFF"/>
          <w:lang w:eastAsia="zh-CN"/>
        </w:rPr>
        <w:t xml:space="preserve">. Сначала </w:t>
      </w:r>
      <w:r>
        <w:rPr>
          <w:rFonts w:eastAsia="Arial"/>
          <w:sz w:val="28"/>
          <w:szCs w:val="28"/>
          <w:shd w:val="clear" w:color="auto" w:fill="FFFFFF"/>
          <w:lang w:eastAsia="zh-CN"/>
        </w:rPr>
        <w:t>на базе сельского клуба был</w:t>
      </w:r>
      <w:r w:rsidRPr="0052293B">
        <w:rPr>
          <w:rFonts w:eastAsia="Arial"/>
          <w:sz w:val="28"/>
          <w:szCs w:val="28"/>
          <w:shd w:val="clear" w:color="auto" w:fill="FFFFFF"/>
          <w:lang w:eastAsia="zh-CN"/>
        </w:rPr>
        <w:t xml:space="preserve"> организован цех по пошиву тактических гибких носилок. В </w:t>
      </w:r>
      <w:r>
        <w:rPr>
          <w:rFonts w:eastAsia="Arial"/>
          <w:sz w:val="28"/>
          <w:szCs w:val="28"/>
          <w:shd w:val="clear" w:color="auto" w:fill="FFFFFF"/>
          <w:lang w:eastAsia="zh-CN"/>
        </w:rPr>
        <w:t>2025</w:t>
      </w:r>
      <w:r w:rsidRPr="0052293B">
        <w:rPr>
          <w:rFonts w:eastAsia="Arial"/>
          <w:sz w:val="28"/>
          <w:szCs w:val="28"/>
          <w:shd w:val="clear" w:color="auto" w:fill="FFFFFF"/>
          <w:lang w:eastAsia="zh-CN"/>
        </w:rPr>
        <w:t xml:space="preserve"> году шили постельное белье для госпиталя в Луганске.</w:t>
      </w:r>
      <w:r w:rsidR="00851072">
        <w:rPr>
          <w:rFonts w:eastAsia="Arial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eastAsia="Arial"/>
          <w:sz w:val="28"/>
          <w:szCs w:val="28"/>
          <w:shd w:val="clear" w:color="auto" w:fill="FFFFFF"/>
          <w:lang w:eastAsia="zh-CN"/>
        </w:rPr>
        <w:t xml:space="preserve">Проводятся акции по сбору гуманитарной помощи – </w:t>
      </w:r>
      <w:proofErr w:type="spellStart"/>
      <w:r>
        <w:rPr>
          <w:rFonts w:eastAsia="Arial"/>
          <w:sz w:val="28"/>
          <w:szCs w:val="28"/>
          <w:shd w:val="clear" w:color="auto" w:fill="FFFFFF"/>
          <w:lang w:eastAsia="zh-CN"/>
        </w:rPr>
        <w:t>теплых</w:t>
      </w:r>
      <w:proofErr w:type="spellEnd"/>
      <w:r>
        <w:rPr>
          <w:rFonts w:eastAsia="Arial"/>
          <w:sz w:val="28"/>
          <w:szCs w:val="28"/>
          <w:shd w:val="clear" w:color="auto" w:fill="FFFFFF"/>
          <w:lang w:eastAsia="zh-CN"/>
        </w:rPr>
        <w:t xml:space="preserve"> носков, нательного белья, продуктов питания, детских писем и рисунков </w:t>
      </w:r>
      <w:r w:rsidRPr="000756B0">
        <w:rPr>
          <w:rFonts w:eastAsia="Arial"/>
          <w:i/>
          <w:sz w:val="28"/>
          <w:szCs w:val="28"/>
          <w:shd w:val="clear" w:color="auto" w:fill="FFFFFF"/>
          <w:lang w:eastAsia="zh-CN"/>
        </w:rPr>
        <w:t>(</w:t>
      </w:r>
      <w:r>
        <w:rPr>
          <w:rFonts w:eastAsia="Arial"/>
          <w:i/>
          <w:sz w:val="28"/>
          <w:szCs w:val="28"/>
          <w:shd w:val="clear" w:color="auto" w:fill="FFFFFF"/>
          <w:lang w:eastAsia="zh-CN"/>
        </w:rPr>
        <w:t xml:space="preserve">Муниципальное бюджетное учреждение культуры «Дом </w:t>
      </w:r>
      <w:r>
        <w:rPr>
          <w:rFonts w:eastAsia="Arial"/>
          <w:i/>
          <w:sz w:val="28"/>
          <w:szCs w:val="28"/>
          <w:shd w:val="clear" w:color="auto" w:fill="FFFFFF"/>
          <w:lang w:eastAsia="zh-CN"/>
        </w:rPr>
        <w:t xml:space="preserve">культуры п. Двуреченска», </w:t>
      </w:r>
      <w:r w:rsidRPr="0052293B">
        <w:rPr>
          <w:rFonts w:eastAsia="Arial"/>
          <w:i/>
          <w:sz w:val="28"/>
          <w:szCs w:val="28"/>
          <w:shd w:val="clear" w:color="auto" w:fill="FFFFFF"/>
          <w:lang w:eastAsia="zh-CN"/>
        </w:rPr>
        <w:t>Ключевской сельский дом культуры, обособленное структурное подразделение Муниципального бюджетного учреждения культуры «Дом культуры п. Двуреченска»).</w:t>
      </w:r>
      <w:r>
        <w:rPr>
          <w:rFonts w:eastAsia="Arial"/>
          <w:i/>
          <w:sz w:val="28"/>
          <w:szCs w:val="28"/>
          <w:shd w:val="clear" w:color="auto" w:fill="FFFFFF"/>
          <w:lang w:eastAsia="zh-CN"/>
        </w:rPr>
        <w:t xml:space="preserve"> </w:t>
      </w:r>
      <w:r w:rsidRPr="0052293B">
        <w:rPr>
          <w:rFonts w:eastAsia="Arial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sz w:val="28"/>
          <w:szCs w:val="28"/>
        </w:rPr>
        <w:t>А</w:t>
      </w:r>
      <w:r w:rsidRPr="0052293B">
        <w:rPr>
          <w:sz w:val="28"/>
          <w:szCs w:val="28"/>
        </w:rPr>
        <w:t xml:space="preserve">кция «Корзина добра» </w:t>
      </w:r>
      <w:r w:rsidRPr="00891ED3">
        <w:rPr>
          <w:i/>
          <w:sz w:val="28"/>
          <w:szCs w:val="28"/>
        </w:rPr>
        <w:t xml:space="preserve">(Ключевской сельский дом культуры, обособленное структурное подразделение Муниципального бюджетного учреждения культуры «Дом культуры» </w:t>
      </w:r>
      <w:proofErr w:type="spellStart"/>
      <w:r w:rsidRPr="00891ED3">
        <w:rPr>
          <w:i/>
          <w:sz w:val="28"/>
          <w:szCs w:val="28"/>
        </w:rPr>
        <w:t>п.Двуреченск</w:t>
      </w:r>
      <w:proofErr w:type="spellEnd"/>
      <w:r w:rsidRPr="00891ED3">
        <w:rPr>
          <w:i/>
          <w:sz w:val="28"/>
          <w:szCs w:val="28"/>
        </w:rPr>
        <w:t>)</w:t>
      </w:r>
      <w:r w:rsidR="00891ED3">
        <w:rPr>
          <w:sz w:val="28"/>
          <w:szCs w:val="28"/>
        </w:rPr>
        <w:t xml:space="preserve"> состоялась</w:t>
      </w:r>
      <w:r w:rsidRPr="0052293B">
        <w:rPr>
          <w:sz w:val="28"/>
          <w:szCs w:val="28"/>
        </w:rPr>
        <w:t xml:space="preserve"> во время массовог</w:t>
      </w:r>
      <w:r w:rsidR="00891ED3">
        <w:rPr>
          <w:sz w:val="28"/>
          <w:szCs w:val="28"/>
        </w:rPr>
        <w:t xml:space="preserve">о сельского праздника </w:t>
      </w:r>
      <w:r w:rsidRPr="0052293B">
        <w:rPr>
          <w:sz w:val="28"/>
          <w:szCs w:val="28"/>
        </w:rPr>
        <w:t xml:space="preserve">«Ключевская тыква». Собрали полторы тонны овощей и фруктов для переработки в сухие супы. </w:t>
      </w:r>
      <w:proofErr w:type="spellStart"/>
      <w:r w:rsidRPr="0052293B">
        <w:rPr>
          <w:sz w:val="28"/>
          <w:szCs w:val="28"/>
        </w:rPr>
        <w:t>Еще</w:t>
      </w:r>
      <w:proofErr w:type="spellEnd"/>
      <w:r w:rsidRPr="0052293B">
        <w:rPr>
          <w:sz w:val="28"/>
          <w:szCs w:val="28"/>
        </w:rPr>
        <w:t xml:space="preserve"> несколько тонн яблок и груш для переработки в сухие компотные смеси было собрано </w:t>
      </w:r>
      <w:r w:rsidR="00891ED3">
        <w:rPr>
          <w:sz w:val="28"/>
          <w:szCs w:val="28"/>
        </w:rPr>
        <w:t xml:space="preserve">дополнительно до конца осени. </w:t>
      </w:r>
    </w:p>
    <w:p w:rsidR="007E7340" w:rsidRDefault="007E7340" w:rsidP="007014C3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hanging="78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3A7E">
        <w:rPr>
          <w:rFonts w:ascii="Times New Roman" w:hAnsi="Times New Roman"/>
          <w:sz w:val="28"/>
          <w:szCs w:val="28"/>
        </w:rPr>
        <w:t>Привлечение участников СВО к проведению мероприятий КДУ и раб</w:t>
      </w:r>
      <w:r w:rsidR="00891ED3">
        <w:rPr>
          <w:rFonts w:ascii="Times New Roman" w:hAnsi="Times New Roman"/>
          <w:sz w:val="28"/>
          <w:szCs w:val="28"/>
        </w:rPr>
        <w:t>оте клубных формирований:</w:t>
      </w:r>
      <w:r w:rsidR="00851072">
        <w:rPr>
          <w:rFonts w:ascii="Times New Roman" w:hAnsi="Times New Roman"/>
          <w:sz w:val="28"/>
          <w:szCs w:val="28"/>
        </w:rPr>
        <w:t xml:space="preserve"> </w:t>
      </w:r>
      <w:r w:rsidR="00851072">
        <w:rPr>
          <w:rFonts w:ascii="Times New Roman" w:hAnsi="Times New Roman"/>
          <w:i/>
          <w:sz w:val="28"/>
          <w:szCs w:val="28"/>
        </w:rPr>
        <w:t>не привлекались.</w:t>
      </w:r>
    </w:p>
    <w:p w:rsidR="00891ED3" w:rsidRPr="00891ED3" w:rsidRDefault="00891ED3" w:rsidP="00891ED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B57846" w:rsidRDefault="00B57846">
      <w:pPr>
        <w:rPr>
          <w:sz w:val="28"/>
          <w:szCs w:val="28"/>
        </w:rPr>
      </w:pPr>
    </w:p>
    <w:p w:rsidR="00B57846" w:rsidRPr="007911E8" w:rsidRDefault="00E77E5A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911E8">
        <w:rPr>
          <w:rFonts w:ascii="Times New Roman" w:hAnsi="Times New Roman"/>
          <w:b/>
          <w:sz w:val="28"/>
          <w:szCs w:val="28"/>
        </w:rPr>
        <w:t>ИНФОРМАЦИЯ о работе КДУ</w:t>
      </w:r>
    </w:p>
    <w:p w:rsidR="00B57846" w:rsidRPr="007911E8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911E8">
        <w:rPr>
          <w:rFonts w:ascii="Times New Roman" w:hAnsi="Times New Roman"/>
          <w:b/>
          <w:sz w:val="28"/>
          <w:szCs w:val="28"/>
        </w:rPr>
        <w:t xml:space="preserve">по сохранению и укреплению традиционных </w:t>
      </w:r>
    </w:p>
    <w:p w:rsidR="00B57846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911E8">
        <w:rPr>
          <w:rFonts w:ascii="Times New Roman" w:hAnsi="Times New Roman"/>
          <w:b/>
          <w:sz w:val="28"/>
          <w:szCs w:val="28"/>
        </w:rPr>
        <w:t>российских духовно-нравственных ценностей</w:t>
      </w:r>
    </w:p>
    <w:p w:rsidR="0019040C" w:rsidRPr="00F54BCF" w:rsidRDefault="0019040C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3256"/>
        <w:gridCol w:w="3257"/>
        <w:gridCol w:w="3660"/>
      </w:tblGrid>
      <w:tr w:rsidR="007911E8" w:rsidRPr="007911E8" w:rsidTr="0037191A">
        <w:tc>
          <w:tcPr>
            <w:tcW w:w="3256" w:type="dxa"/>
            <w:vAlign w:val="center"/>
          </w:tcPr>
          <w:p w:rsidR="007911E8" w:rsidRPr="00BA31F3" w:rsidRDefault="007911E8" w:rsidP="00BA31F3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F3">
              <w:rPr>
                <w:rFonts w:ascii="Times New Roman" w:hAnsi="Times New Roman"/>
                <w:sz w:val="24"/>
                <w:szCs w:val="24"/>
              </w:rPr>
              <w:t>Общее количество проведенных культурно-массовых мероприятий (в соответствии с формой 7-НК), ед.</w:t>
            </w:r>
          </w:p>
        </w:tc>
        <w:tc>
          <w:tcPr>
            <w:tcW w:w="3257" w:type="dxa"/>
            <w:vAlign w:val="center"/>
          </w:tcPr>
          <w:p w:rsidR="007911E8" w:rsidRPr="00BA31F3" w:rsidRDefault="007911E8" w:rsidP="00BA31F3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F3">
              <w:rPr>
                <w:rFonts w:ascii="Times New Roman" w:hAnsi="Times New Roman"/>
                <w:sz w:val="24"/>
                <w:szCs w:val="24"/>
              </w:rPr>
              <w:t>Из них – мероприятий по сохранению и укреплению традиционных российских духовно-нравственных ценностей, ед.</w:t>
            </w:r>
          </w:p>
        </w:tc>
        <w:tc>
          <w:tcPr>
            <w:tcW w:w="3660" w:type="dxa"/>
            <w:vAlign w:val="center"/>
          </w:tcPr>
          <w:p w:rsidR="007911E8" w:rsidRPr="00BA31F3" w:rsidRDefault="00223294" w:rsidP="00BA31F3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F3">
              <w:rPr>
                <w:rFonts w:ascii="Times New Roman" w:hAnsi="Times New Roman"/>
                <w:sz w:val="24"/>
                <w:szCs w:val="24"/>
              </w:rPr>
              <w:t>Доля мероприятий по сохранению и укреплению традиционных российских духовно-нравственных ценностей в общем количестве мероприятий, %</w:t>
            </w:r>
          </w:p>
        </w:tc>
      </w:tr>
      <w:tr w:rsidR="00223294" w:rsidRPr="00BA31F3" w:rsidTr="0037191A">
        <w:tc>
          <w:tcPr>
            <w:tcW w:w="3256" w:type="dxa"/>
          </w:tcPr>
          <w:p w:rsidR="00223294" w:rsidRPr="00BA31F3" w:rsidRDefault="00851072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3257" w:type="dxa"/>
          </w:tcPr>
          <w:p w:rsidR="00223294" w:rsidRPr="00D54699" w:rsidRDefault="00D54699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99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660" w:type="dxa"/>
          </w:tcPr>
          <w:p w:rsidR="00223294" w:rsidRPr="00D54699" w:rsidRDefault="00D54699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</w:tr>
    </w:tbl>
    <w:p w:rsidR="007911E8" w:rsidRPr="00BA31F3" w:rsidRDefault="007911E8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B57846" w:rsidRDefault="00223294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A31F3">
        <w:rPr>
          <w:rFonts w:ascii="Times New Roman" w:hAnsi="Times New Roman"/>
          <w:b/>
          <w:sz w:val="28"/>
          <w:szCs w:val="28"/>
          <w:u w:val="single"/>
        </w:rPr>
        <w:t xml:space="preserve">Укажите </w:t>
      </w:r>
      <w:r w:rsidR="00E77E5A" w:rsidRPr="00BA31F3">
        <w:rPr>
          <w:rFonts w:ascii="Times New Roman" w:hAnsi="Times New Roman"/>
          <w:b/>
          <w:sz w:val="28"/>
          <w:szCs w:val="28"/>
          <w:u w:val="single"/>
        </w:rPr>
        <w:t xml:space="preserve">не более 2 </w:t>
      </w:r>
      <w:r w:rsidR="0047646D" w:rsidRPr="00BA31F3">
        <w:rPr>
          <w:rFonts w:ascii="Times New Roman" w:hAnsi="Times New Roman"/>
          <w:b/>
          <w:sz w:val="28"/>
          <w:szCs w:val="28"/>
          <w:u w:val="single"/>
        </w:rPr>
        <w:t>самых интересных</w:t>
      </w:r>
      <w:r w:rsidR="00F54BCF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F54BCF" w:rsidRPr="007078F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инновационных</w:t>
      </w:r>
      <w:r w:rsidR="0004463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E77E5A" w:rsidRPr="007078F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проектов или мероприятий </w:t>
      </w:r>
      <w:r w:rsidR="00F54BCF" w:rsidRPr="007078F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для подростков и молодежи </w:t>
      </w:r>
      <w:r w:rsidR="00E77E5A" w:rsidRPr="007078F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по </w:t>
      </w:r>
      <w:r w:rsidR="00E77E5A" w:rsidRPr="00BA31F3">
        <w:rPr>
          <w:rFonts w:ascii="Times New Roman" w:hAnsi="Times New Roman"/>
          <w:b/>
          <w:sz w:val="28"/>
          <w:szCs w:val="28"/>
          <w:u w:val="single"/>
        </w:rPr>
        <w:t>каждому из указанных направлений:</w:t>
      </w:r>
    </w:p>
    <w:p w:rsidR="000E01E1" w:rsidRPr="00BA31F3" w:rsidRDefault="000E01E1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911E8" w:rsidRPr="00D54699" w:rsidRDefault="007911E8" w:rsidP="00223294">
      <w:pPr>
        <w:pStyle w:val="ae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31F3">
        <w:rPr>
          <w:rFonts w:ascii="Times New Roman" w:hAnsi="Times New Roman"/>
          <w:b/>
          <w:bCs/>
          <w:sz w:val="28"/>
          <w:szCs w:val="28"/>
        </w:rPr>
        <w:t>Формирование патриотизма, гражданственности и ответственности за судьбу Отечества</w:t>
      </w:r>
      <w:r w:rsidR="001904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7450" w:rsidRPr="005307ED">
        <w:rPr>
          <w:rFonts w:ascii="Times New Roman" w:hAnsi="Times New Roman"/>
          <w:b/>
          <w:bCs/>
          <w:sz w:val="28"/>
          <w:szCs w:val="28"/>
        </w:rPr>
        <w:t>(2 проекта)</w:t>
      </w:r>
    </w:p>
    <w:p w:rsidR="00D54699" w:rsidRDefault="00D54699" w:rsidP="00D5469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Третий</w:t>
      </w:r>
      <w:r w:rsidRPr="00D54699">
        <w:rPr>
          <w:sz w:val="28"/>
          <w:szCs w:val="28"/>
        </w:rPr>
        <w:t xml:space="preserve"> год успешно реализуется проект «Собственным примером» </w:t>
      </w:r>
      <w:r w:rsidRPr="00D54699">
        <w:rPr>
          <w:i/>
          <w:sz w:val="28"/>
          <w:szCs w:val="28"/>
        </w:rPr>
        <w:t>(Ключевской сельский дом культуры, обособленное структурное подразделение Муниципального бюджетного учреждения культуры «Дом культуры п. Двуреченска»)</w:t>
      </w:r>
      <w:r w:rsidRPr="00D54699">
        <w:rPr>
          <w:sz w:val="28"/>
          <w:szCs w:val="28"/>
        </w:rPr>
        <w:t xml:space="preserve">. Целями и задачами проекта являются: приобщение к юнармейскому движению и к активному образу жизни подростков и молодёжи; углубление и практическое закрепление знаний, умений и навыков по основам начальной военной подготовки; развитие у подрастающего поколения физических и морально-волевых качеств; формирование любви к Отечеству через изучение истории России; подготовка подрастающего поколения к военной службе и воспитание уважения к Российской Армии, пропаганда профессии «защитник Отечества»; формирование навыков здорового образа жизни. «Собственным примером» - это цикл мероприятий, где опытные инструкторы собственным примером передают свои полезные знания и умения младшим участникам мероприятия. В ходе проекта дети знакомятся с военными профессиями, учатся оказывать первую медицинскую помощь, транспортировать раненных, приобретают навыки ближнего боя, ориентирования на местности, изучают автомат Калашникова, учатся </w:t>
      </w:r>
      <w:r>
        <w:rPr>
          <w:sz w:val="28"/>
          <w:szCs w:val="28"/>
        </w:rPr>
        <w:t>навыкам выживания</w:t>
      </w:r>
      <w:r w:rsidRPr="00D54699">
        <w:rPr>
          <w:sz w:val="28"/>
          <w:szCs w:val="28"/>
        </w:rPr>
        <w:t xml:space="preserve">. Проект включает в себя как теоретическую, так и практическую часть. Проект проводится при поддержке муниципального бюджетного учреждения культуры «Дом культуры п. Двуреченска» и военно-патриотического клуба </w:t>
      </w:r>
      <w:proofErr w:type="gramStart"/>
      <w:r w:rsidRPr="00D54699">
        <w:rPr>
          <w:sz w:val="28"/>
          <w:szCs w:val="28"/>
        </w:rPr>
        <w:t>«Сокол»</w:t>
      </w:r>
      <w:proofErr w:type="gramEnd"/>
      <w:r w:rsidRPr="00D54699">
        <w:rPr>
          <w:sz w:val="28"/>
          <w:szCs w:val="28"/>
        </w:rPr>
        <w:t xml:space="preserve"> ЗАТО п. Уральский.</w:t>
      </w:r>
    </w:p>
    <w:p w:rsidR="00D54699" w:rsidRPr="00D54699" w:rsidRDefault="00D54699" w:rsidP="00D5469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состоялась </w:t>
      </w:r>
      <w:r w:rsidRPr="00D54699">
        <w:rPr>
          <w:sz w:val="28"/>
          <w:szCs w:val="28"/>
        </w:rPr>
        <w:t>музыкально-патриотическая акция</w:t>
      </w:r>
      <w:r>
        <w:rPr>
          <w:sz w:val="28"/>
          <w:szCs w:val="28"/>
        </w:rPr>
        <w:t xml:space="preserve"> «Народный хор Победы» </w:t>
      </w:r>
      <w:r w:rsidRPr="000756B0">
        <w:rPr>
          <w:rFonts w:eastAsia="Arial"/>
          <w:i/>
          <w:sz w:val="28"/>
          <w:szCs w:val="28"/>
          <w:shd w:val="clear" w:color="auto" w:fill="FFFFFF"/>
          <w:lang w:eastAsia="zh-CN"/>
        </w:rPr>
        <w:t>(</w:t>
      </w:r>
      <w:r>
        <w:rPr>
          <w:rFonts w:eastAsia="Arial"/>
          <w:i/>
          <w:sz w:val="28"/>
          <w:szCs w:val="28"/>
          <w:shd w:val="clear" w:color="auto" w:fill="FFFFFF"/>
          <w:lang w:eastAsia="zh-CN"/>
        </w:rPr>
        <w:t>Муниципальное бюджетное учреждение культуры «Дом культуры п. Двуреченска»</w:t>
      </w:r>
      <w:r>
        <w:rPr>
          <w:rFonts w:eastAsia="Arial"/>
          <w:i/>
          <w:sz w:val="28"/>
          <w:szCs w:val="28"/>
          <w:shd w:val="clear" w:color="auto" w:fill="FFFFFF"/>
          <w:lang w:eastAsia="zh-CN"/>
        </w:rPr>
        <w:t xml:space="preserve">). </w:t>
      </w:r>
      <w:r w:rsidR="00496C93" w:rsidRPr="00496C93">
        <w:rPr>
          <w:rFonts w:eastAsia="Arial"/>
          <w:sz w:val="28"/>
          <w:szCs w:val="28"/>
          <w:shd w:val="clear" w:color="auto" w:fill="FFFFFF"/>
          <w:lang w:eastAsia="zh-CN"/>
        </w:rPr>
        <w:t>Основная идея акции – дать людям возможность не просто услышать любимые песни, а самим стать исполнителями, объединившись в Народный Хор. Важную роль акции, несомненно, играет патриотическое воспитание молодёжи.</w:t>
      </w:r>
      <w:r w:rsidR="00496C93">
        <w:rPr>
          <w:rFonts w:eastAsia="Arial"/>
          <w:sz w:val="28"/>
          <w:szCs w:val="28"/>
          <w:shd w:val="clear" w:color="auto" w:fill="FFFFFF"/>
          <w:lang w:eastAsia="zh-CN"/>
        </w:rPr>
        <w:t xml:space="preserve"> </w:t>
      </w:r>
      <w:r w:rsidRPr="00D54699">
        <w:rPr>
          <w:rFonts w:eastAsia="Arial"/>
          <w:sz w:val="28"/>
          <w:szCs w:val="28"/>
          <w:shd w:val="clear" w:color="auto" w:fill="FFFFFF"/>
          <w:lang w:eastAsia="zh-CN"/>
        </w:rPr>
        <w:t xml:space="preserve">Жители посёлка </w:t>
      </w:r>
      <w:r>
        <w:rPr>
          <w:rFonts w:eastAsia="Arial"/>
          <w:sz w:val="28"/>
          <w:szCs w:val="28"/>
          <w:shd w:val="clear" w:color="auto" w:fill="FFFFFF"/>
          <w:lang w:eastAsia="zh-CN"/>
        </w:rPr>
        <w:t xml:space="preserve">Двуреченска </w:t>
      </w:r>
      <w:r w:rsidR="00496C93">
        <w:rPr>
          <w:rFonts w:eastAsia="Arial"/>
          <w:sz w:val="28"/>
          <w:szCs w:val="28"/>
          <w:shd w:val="clear" w:color="auto" w:fill="FFFFFF"/>
          <w:lang w:eastAsia="zh-CN"/>
        </w:rPr>
        <w:t xml:space="preserve">активно поддержали акцию и </w:t>
      </w:r>
      <w:r w:rsidRPr="00D54699">
        <w:rPr>
          <w:rFonts w:eastAsia="Arial"/>
          <w:sz w:val="28"/>
          <w:szCs w:val="28"/>
          <w:shd w:val="clear" w:color="auto" w:fill="FFFFFF"/>
          <w:lang w:eastAsia="zh-CN"/>
        </w:rPr>
        <w:t>объединились в народные хоры, чтобы исполнить на сцене всем известные песни военных лет</w:t>
      </w:r>
      <w:r w:rsidR="00496C93">
        <w:rPr>
          <w:rFonts w:eastAsia="Arial"/>
          <w:sz w:val="28"/>
          <w:szCs w:val="28"/>
          <w:shd w:val="clear" w:color="auto" w:fill="FFFFFF"/>
          <w:lang w:eastAsia="zh-CN"/>
        </w:rPr>
        <w:t>. Участие приня</w:t>
      </w:r>
      <w:r>
        <w:rPr>
          <w:rFonts w:eastAsia="Arial"/>
          <w:sz w:val="28"/>
          <w:szCs w:val="28"/>
          <w:shd w:val="clear" w:color="auto" w:fill="FFFFFF"/>
          <w:lang w:eastAsia="zh-CN"/>
        </w:rPr>
        <w:t>ли 8 хоров ч</w:t>
      </w:r>
      <w:r w:rsidR="00496C93">
        <w:rPr>
          <w:rFonts w:eastAsia="Arial"/>
          <w:sz w:val="28"/>
          <w:szCs w:val="28"/>
          <w:shd w:val="clear" w:color="auto" w:fill="FFFFFF"/>
          <w:lang w:eastAsia="zh-CN"/>
        </w:rPr>
        <w:t>исленностью не менее 10 человек, участвовали и взрослые, и дети.</w:t>
      </w:r>
      <w:r>
        <w:rPr>
          <w:rFonts w:eastAsia="Arial"/>
          <w:sz w:val="28"/>
          <w:szCs w:val="28"/>
          <w:shd w:val="clear" w:color="auto" w:fill="FFFFFF"/>
          <w:lang w:eastAsia="zh-CN"/>
        </w:rPr>
        <w:t xml:space="preserve"> </w:t>
      </w:r>
      <w:r w:rsidRPr="00D54699">
        <w:rPr>
          <w:rFonts w:eastAsia="Arial"/>
          <w:sz w:val="28"/>
          <w:szCs w:val="28"/>
          <w:shd w:val="clear" w:color="auto" w:fill="FFFFFF"/>
          <w:lang w:eastAsia="zh-CN"/>
        </w:rPr>
        <w:t>В зале цар</w:t>
      </w:r>
      <w:r>
        <w:rPr>
          <w:rFonts w:eastAsia="Arial"/>
          <w:sz w:val="28"/>
          <w:szCs w:val="28"/>
          <w:shd w:val="clear" w:color="auto" w:fill="FFFFFF"/>
          <w:lang w:eastAsia="zh-CN"/>
        </w:rPr>
        <w:t xml:space="preserve">ила атмосфера </w:t>
      </w:r>
      <w:r w:rsidR="00496C93">
        <w:rPr>
          <w:rFonts w:eastAsia="Arial"/>
          <w:sz w:val="28"/>
          <w:szCs w:val="28"/>
          <w:shd w:val="clear" w:color="auto" w:fill="FFFFFF"/>
          <w:lang w:eastAsia="zh-CN"/>
        </w:rPr>
        <w:t>сплочения</w:t>
      </w:r>
      <w:r>
        <w:rPr>
          <w:rFonts w:eastAsia="Arial"/>
          <w:sz w:val="28"/>
          <w:szCs w:val="28"/>
          <w:shd w:val="clear" w:color="auto" w:fill="FFFFFF"/>
          <w:lang w:eastAsia="zh-CN"/>
        </w:rPr>
        <w:t>, единения</w:t>
      </w:r>
      <w:r w:rsidRPr="00D54699">
        <w:rPr>
          <w:rFonts w:eastAsia="Arial"/>
          <w:sz w:val="28"/>
          <w:szCs w:val="28"/>
          <w:shd w:val="clear" w:color="auto" w:fill="FFFFFF"/>
          <w:lang w:eastAsia="zh-CN"/>
        </w:rPr>
        <w:t>, патриотизма.</w:t>
      </w:r>
      <w:r w:rsidR="00496C93">
        <w:rPr>
          <w:rFonts w:eastAsia="Arial"/>
          <w:sz w:val="28"/>
          <w:szCs w:val="28"/>
          <w:shd w:val="clear" w:color="auto" w:fill="FFFFFF"/>
          <w:lang w:eastAsia="zh-CN"/>
        </w:rPr>
        <w:t xml:space="preserve"> Слова звучавших песен транслировались на экране, что позволяло зрителям подпевать участникам хоров.</w:t>
      </w:r>
      <w:r w:rsidRPr="00D54699">
        <w:rPr>
          <w:rFonts w:eastAsia="Arial"/>
          <w:sz w:val="28"/>
          <w:szCs w:val="28"/>
          <w:shd w:val="clear" w:color="auto" w:fill="FFFFFF"/>
          <w:lang w:eastAsia="zh-CN"/>
        </w:rPr>
        <w:t xml:space="preserve"> </w:t>
      </w:r>
    </w:p>
    <w:p w:rsidR="004546A4" w:rsidRPr="004546A4" w:rsidRDefault="004546A4" w:rsidP="004546A4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</w:p>
    <w:p w:rsidR="004546A4" w:rsidRPr="007078F0" w:rsidRDefault="004546A4" w:rsidP="004546A4">
      <w:pPr>
        <w:widowControl w:val="0"/>
        <w:autoSpaceDE w:val="0"/>
        <w:autoSpaceDN w:val="0"/>
        <w:ind w:left="284"/>
        <w:jc w:val="center"/>
        <w:rPr>
          <w:b/>
          <w:color w:val="000000" w:themeColor="text1"/>
          <w:sz w:val="28"/>
          <w:szCs w:val="28"/>
        </w:rPr>
      </w:pPr>
      <w:r w:rsidRPr="007078F0">
        <w:rPr>
          <w:b/>
          <w:color w:val="000000" w:themeColor="text1"/>
          <w:sz w:val="28"/>
          <w:szCs w:val="28"/>
        </w:rPr>
        <w:t>Информация о действующих на базе КДУ люб</w:t>
      </w:r>
      <w:r w:rsidR="00265CB1" w:rsidRPr="007078F0">
        <w:rPr>
          <w:b/>
          <w:color w:val="000000" w:themeColor="text1"/>
          <w:sz w:val="28"/>
          <w:szCs w:val="28"/>
        </w:rPr>
        <w:t>ительских объединениях и клубах</w:t>
      </w:r>
      <w:r w:rsidRPr="007078F0">
        <w:rPr>
          <w:b/>
          <w:color w:val="000000" w:themeColor="text1"/>
          <w:sz w:val="28"/>
          <w:szCs w:val="28"/>
        </w:rPr>
        <w:t xml:space="preserve"> по интересам патриотической направленности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436"/>
        <w:gridCol w:w="2573"/>
        <w:gridCol w:w="2126"/>
      </w:tblGrid>
      <w:tr w:rsidR="004546A4" w:rsidRPr="007078F0" w:rsidTr="007014C3">
        <w:tc>
          <w:tcPr>
            <w:tcW w:w="2100" w:type="dxa"/>
            <w:vAlign w:val="center"/>
          </w:tcPr>
          <w:p w:rsidR="004546A4" w:rsidRPr="007078F0" w:rsidRDefault="004546A4" w:rsidP="007014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8F0">
              <w:rPr>
                <w:b/>
                <w:color w:val="000000" w:themeColor="text1"/>
                <w:sz w:val="20"/>
                <w:szCs w:val="20"/>
              </w:rPr>
              <w:t>Название клуба по интересам, любительского объединения</w:t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:rsidR="004546A4" w:rsidRPr="007078F0" w:rsidRDefault="004546A4" w:rsidP="007014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8F0">
              <w:rPr>
                <w:b/>
                <w:color w:val="000000" w:themeColor="text1"/>
                <w:sz w:val="20"/>
                <w:szCs w:val="20"/>
              </w:rPr>
              <w:t>Краткая информация о деятельности</w:t>
            </w:r>
          </w:p>
        </w:tc>
        <w:tc>
          <w:tcPr>
            <w:tcW w:w="2573" w:type="dxa"/>
            <w:vAlign w:val="center"/>
          </w:tcPr>
          <w:p w:rsidR="004546A4" w:rsidRPr="007078F0" w:rsidRDefault="004546A4" w:rsidP="007014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8F0">
              <w:rPr>
                <w:b/>
                <w:color w:val="000000" w:themeColor="text1"/>
                <w:sz w:val="20"/>
                <w:szCs w:val="20"/>
              </w:rPr>
              <w:t>ФИО/контактный телефон</w:t>
            </w:r>
          </w:p>
          <w:p w:rsidR="004546A4" w:rsidRPr="007078F0" w:rsidRDefault="004546A4" w:rsidP="007014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8F0">
              <w:rPr>
                <w:b/>
                <w:color w:val="000000" w:themeColor="text1"/>
                <w:sz w:val="20"/>
                <w:szCs w:val="20"/>
              </w:rPr>
              <w:t>руководителя коллектива</w:t>
            </w:r>
          </w:p>
        </w:tc>
        <w:tc>
          <w:tcPr>
            <w:tcW w:w="2126" w:type="dxa"/>
            <w:vAlign w:val="center"/>
          </w:tcPr>
          <w:p w:rsidR="004546A4" w:rsidRPr="007078F0" w:rsidRDefault="004546A4" w:rsidP="007014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8F0">
              <w:rPr>
                <w:b/>
                <w:color w:val="000000" w:themeColor="text1"/>
                <w:sz w:val="20"/>
                <w:szCs w:val="20"/>
              </w:rPr>
              <w:t>Базовое учреждение</w:t>
            </w:r>
          </w:p>
        </w:tc>
      </w:tr>
      <w:tr w:rsidR="001728B0" w:rsidRPr="007078F0" w:rsidTr="007313C1">
        <w:trPr>
          <w:trHeight w:val="299"/>
        </w:trPr>
        <w:tc>
          <w:tcPr>
            <w:tcW w:w="2100" w:type="dxa"/>
          </w:tcPr>
          <w:p w:rsidR="004546A4" w:rsidRPr="007078F0" w:rsidRDefault="00496C93" w:rsidP="007313C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Любительское клубное формирование Клуб гражданско-патриотического воспитания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молодежи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"Мы - будущее России»</w:t>
            </w:r>
          </w:p>
        </w:tc>
        <w:tc>
          <w:tcPr>
            <w:tcW w:w="3436" w:type="dxa"/>
          </w:tcPr>
          <w:p w:rsidR="004546A4" w:rsidRPr="007078F0" w:rsidRDefault="00496C93" w:rsidP="007313C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Организация встреч</w:t>
            </w:r>
            <w:r w:rsidR="00E57FC5">
              <w:rPr>
                <w:bCs/>
                <w:color w:val="000000" w:themeColor="text1"/>
                <w:sz w:val="20"/>
                <w:szCs w:val="20"/>
              </w:rPr>
              <w:t xml:space="preserve"> с ветеранами боевых действий</w:t>
            </w:r>
            <w:r>
              <w:rPr>
                <w:bCs/>
                <w:color w:val="000000" w:themeColor="text1"/>
                <w:sz w:val="20"/>
                <w:szCs w:val="20"/>
              </w:rPr>
              <w:t>, «круглых столов»</w:t>
            </w:r>
            <w:r w:rsidR="00E57FC5">
              <w:rPr>
                <w:bCs/>
                <w:color w:val="000000" w:themeColor="text1"/>
                <w:sz w:val="20"/>
                <w:szCs w:val="20"/>
              </w:rPr>
              <w:t xml:space="preserve"> с представителями военкомата, полиции, проведение мероприятий, просмотр фильмов патриотической направленности, помощь в организации и проведении патриотических мероприятий</w:t>
            </w:r>
          </w:p>
        </w:tc>
        <w:tc>
          <w:tcPr>
            <w:tcW w:w="2573" w:type="dxa"/>
          </w:tcPr>
          <w:p w:rsidR="00E57FC5" w:rsidRDefault="00E57FC5" w:rsidP="00E57FC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7FC5">
              <w:rPr>
                <w:bCs/>
                <w:color w:val="000000" w:themeColor="text1"/>
                <w:sz w:val="20"/>
                <w:szCs w:val="20"/>
              </w:rPr>
              <w:t>Трипольская Наталья Анатольевна</w:t>
            </w:r>
            <w:r>
              <w:rPr>
                <w:bCs/>
                <w:color w:val="000000" w:themeColor="text1"/>
                <w:sz w:val="20"/>
                <w:szCs w:val="20"/>
              </w:rPr>
              <w:t>,</w:t>
            </w:r>
          </w:p>
          <w:p w:rsidR="00E57FC5" w:rsidRPr="007078F0" w:rsidRDefault="00E57FC5" w:rsidP="00E57FC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 (34374) 2-75-91</w:t>
            </w:r>
          </w:p>
        </w:tc>
        <w:tc>
          <w:tcPr>
            <w:tcW w:w="2126" w:type="dxa"/>
          </w:tcPr>
          <w:p w:rsidR="004546A4" w:rsidRPr="007078F0" w:rsidRDefault="00E57FC5" w:rsidP="007313C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57FC5">
              <w:rPr>
                <w:bCs/>
                <w:color w:val="000000" w:themeColor="text1"/>
                <w:sz w:val="20"/>
                <w:szCs w:val="20"/>
              </w:rPr>
              <w:t>Муниципальное бюджетное учреждение культуры «Дом культуры п. Двуреченска»</w:t>
            </w:r>
          </w:p>
        </w:tc>
      </w:tr>
    </w:tbl>
    <w:p w:rsidR="004546A4" w:rsidRPr="007078F0" w:rsidRDefault="004546A4" w:rsidP="004546A4">
      <w:pPr>
        <w:widowControl w:val="0"/>
        <w:autoSpaceDE w:val="0"/>
        <w:autoSpaceDN w:val="0"/>
        <w:ind w:left="284"/>
        <w:jc w:val="center"/>
        <w:rPr>
          <w:b/>
          <w:color w:val="000000" w:themeColor="text1"/>
          <w:sz w:val="28"/>
          <w:szCs w:val="28"/>
        </w:rPr>
      </w:pPr>
    </w:p>
    <w:p w:rsidR="001728B0" w:rsidRPr="007078F0" w:rsidRDefault="001728B0" w:rsidP="001728B0">
      <w:pPr>
        <w:widowControl w:val="0"/>
        <w:autoSpaceDE w:val="0"/>
        <w:autoSpaceDN w:val="0"/>
        <w:ind w:left="284"/>
        <w:jc w:val="center"/>
        <w:rPr>
          <w:b/>
          <w:color w:val="000000" w:themeColor="text1"/>
          <w:sz w:val="28"/>
          <w:szCs w:val="28"/>
        </w:rPr>
      </w:pPr>
      <w:r w:rsidRPr="007078F0">
        <w:rPr>
          <w:b/>
          <w:color w:val="000000" w:themeColor="text1"/>
          <w:sz w:val="28"/>
          <w:szCs w:val="28"/>
        </w:rPr>
        <w:t>Информация о действующих на базе КДУ поисковых отрядах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436"/>
        <w:gridCol w:w="2573"/>
        <w:gridCol w:w="2126"/>
      </w:tblGrid>
      <w:tr w:rsidR="001728B0" w:rsidRPr="007078F0" w:rsidTr="007014C3">
        <w:tc>
          <w:tcPr>
            <w:tcW w:w="2100" w:type="dxa"/>
            <w:vAlign w:val="center"/>
          </w:tcPr>
          <w:p w:rsidR="001728B0" w:rsidRPr="007078F0" w:rsidRDefault="001728B0" w:rsidP="007014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8F0">
              <w:rPr>
                <w:b/>
                <w:color w:val="000000" w:themeColor="text1"/>
                <w:sz w:val="20"/>
                <w:szCs w:val="20"/>
              </w:rPr>
              <w:t>Название поискового отряда</w:t>
            </w:r>
          </w:p>
        </w:tc>
        <w:tc>
          <w:tcPr>
            <w:tcW w:w="3436" w:type="dxa"/>
            <w:shd w:val="clear" w:color="auto" w:fill="FFFFFF" w:themeFill="background1"/>
            <w:vAlign w:val="center"/>
          </w:tcPr>
          <w:p w:rsidR="001728B0" w:rsidRPr="007078F0" w:rsidRDefault="001728B0" w:rsidP="007014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8F0">
              <w:rPr>
                <w:b/>
                <w:color w:val="000000" w:themeColor="text1"/>
                <w:sz w:val="20"/>
                <w:szCs w:val="20"/>
              </w:rPr>
              <w:t>Краткая информация о деятельности</w:t>
            </w:r>
          </w:p>
        </w:tc>
        <w:tc>
          <w:tcPr>
            <w:tcW w:w="2573" w:type="dxa"/>
            <w:vAlign w:val="center"/>
          </w:tcPr>
          <w:p w:rsidR="001728B0" w:rsidRPr="007078F0" w:rsidRDefault="001728B0" w:rsidP="007014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8F0">
              <w:rPr>
                <w:b/>
                <w:color w:val="000000" w:themeColor="text1"/>
                <w:sz w:val="20"/>
                <w:szCs w:val="20"/>
              </w:rPr>
              <w:t>ФИО/контактный телефон</w:t>
            </w:r>
          </w:p>
          <w:p w:rsidR="001728B0" w:rsidRPr="007078F0" w:rsidRDefault="001728B0" w:rsidP="007014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8F0">
              <w:rPr>
                <w:b/>
                <w:color w:val="000000" w:themeColor="text1"/>
                <w:sz w:val="20"/>
                <w:szCs w:val="20"/>
              </w:rPr>
              <w:t>руководителя коллектива</w:t>
            </w:r>
          </w:p>
        </w:tc>
        <w:tc>
          <w:tcPr>
            <w:tcW w:w="2126" w:type="dxa"/>
            <w:vAlign w:val="center"/>
          </w:tcPr>
          <w:p w:rsidR="001728B0" w:rsidRPr="007078F0" w:rsidRDefault="001728B0" w:rsidP="007014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78F0">
              <w:rPr>
                <w:b/>
                <w:color w:val="000000" w:themeColor="text1"/>
                <w:sz w:val="20"/>
                <w:szCs w:val="20"/>
              </w:rPr>
              <w:t>Базовое учреждение</w:t>
            </w:r>
          </w:p>
        </w:tc>
      </w:tr>
      <w:tr w:rsidR="001728B0" w:rsidRPr="007078F0" w:rsidTr="007313C1">
        <w:trPr>
          <w:trHeight w:val="299"/>
        </w:trPr>
        <w:tc>
          <w:tcPr>
            <w:tcW w:w="2100" w:type="dxa"/>
          </w:tcPr>
          <w:p w:rsidR="001728B0" w:rsidRPr="007078F0" w:rsidRDefault="009517ED" w:rsidP="007313C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36" w:type="dxa"/>
          </w:tcPr>
          <w:p w:rsidR="001728B0" w:rsidRPr="007078F0" w:rsidRDefault="001728B0" w:rsidP="009517ED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73" w:type="dxa"/>
          </w:tcPr>
          <w:p w:rsidR="001728B0" w:rsidRPr="007078F0" w:rsidRDefault="001728B0" w:rsidP="007313C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28B0" w:rsidRPr="007078F0" w:rsidRDefault="001728B0" w:rsidP="007313C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1728B0" w:rsidRPr="004546A4" w:rsidRDefault="001728B0" w:rsidP="004546A4">
      <w:pPr>
        <w:widowControl w:val="0"/>
        <w:autoSpaceDE w:val="0"/>
        <w:autoSpaceDN w:val="0"/>
        <w:ind w:left="284"/>
        <w:jc w:val="center"/>
        <w:rPr>
          <w:b/>
          <w:sz w:val="28"/>
          <w:szCs w:val="28"/>
        </w:rPr>
      </w:pPr>
    </w:p>
    <w:p w:rsidR="00E57FC5" w:rsidRDefault="00044631" w:rsidP="00E57FC5">
      <w:pPr>
        <w:pStyle w:val="ae"/>
        <w:widowControl w:val="0"/>
        <w:numPr>
          <w:ilvl w:val="1"/>
          <w:numId w:val="3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</w:rPr>
      </w:pPr>
      <w:r w:rsidRPr="00044631">
        <w:rPr>
          <w:rFonts w:ascii="Times New Roman" w:hAnsi="Times New Roman"/>
          <w:b/>
          <w:bCs/>
          <w:sz w:val="28"/>
          <w:szCs w:val="28"/>
        </w:rPr>
        <w:t xml:space="preserve">Укрепление межнациональных и межконфессиональных </w:t>
      </w:r>
      <w:proofErr w:type="gramStart"/>
      <w:r w:rsidRPr="00044631">
        <w:rPr>
          <w:rFonts w:ascii="Times New Roman" w:hAnsi="Times New Roman"/>
          <w:b/>
          <w:bCs/>
          <w:sz w:val="28"/>
          <w:szCs w:val="28"/>
        </w:rPr>
        <w:t xml:space="preserve">отношений </w:t>
      </w:r>
      <w:r w:rsidR="004F55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44631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Pr="00044631">
        <w:rPr>
          <w:rFonts w:ascii="Times New Roman" w:hAnsi="Times New Roman"/>
          <w:b/>
          <w:bCs/>
          <w:sz w:val="28"/>
          <w:szCs w:val="28"/>
        </w:rPr>
        <w:t>2 проекта)</w:t>
      </w:r>
      <w:r w:rsidR="00E57FC5">
        <w:rPr>
          <w:rFonts w:ascii="Times New Roman" w:hAnsi="Times New Roman"/>
          <w:b/>
          <w:bCs/>
          <w:sz w:val="28"/>
          <w:szCs w:val="28"/>
        </w:rPr>
        <w:t>:</w:t>
      </w:r>
    </w:p>
    <w:p w:rsidR="001C0E23" w:rsidRDefault="001C0E23" w:rsidP="001C0E23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6258C3">
        <w:rPr>
          <w:rFonts w:ascii="Times New Roman" w:hAnsi="Times New Roman"/>
          <w:sz w:val="28"/>
          <w:szCs w:val="28"/>
        </w:rPr>
        <w:t xml:space="preserve">Пельменные посиделки «Ключевские пельмешки» </w:t>
      </w:r>
      <w:r w:rsidRPr="006258C3">
        <w:rPr>
          <w:rFonts w:ascii="Times New Roman" w:hAnsi="Times New Roman"/>
          <w:i/>
          <w:sz w:val="28"/>
          <w:szCs w:val="28"/>
        </w:rPr>
        <w:t xml:space="preserve">(Ключевской сельский дом культуры, обособленное структурное подразделение Муниципального бюджетного учреждения культуры «Дом культуры» </w:t>
      </w:r>
      <w:proofErr w:type="spellStart"/>
      <w:r w:rsidRPr="006258C3">
        <w:rPr>
          <w:rFonts w:ascii="Times New Roman" w:hAnsi="Times New Roman"/>
          <w:i/>
          <w:sz w:val="28"/>
          <w:szCs w:val="28"/>
        </w:rPr>
        <w:t>п.Двуреченск</w:t>
      </w:r>
      <w:proofErr w:type="spellEnd"/>
      <w:r w:rsidRPr="006258C3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258C3">
        <w:rPr>
          <w:rFonts w:ascii="Times New Roman" w:hAnsi="Times New Roman"/>
          <w:sz w:val="28"/>
          <w:szCs w:val="28"/>
        </w:rPr>
        <w:t xml:space="preserve">объединили людей разных возрастов и национальностей. Обсудили способы приготовления фарша, теста, способы лепки.  Вспомнили старые семейные традиции коллективной заготовки пельменей. Женщины и дети дружно, с песнями лепили пельмени. Мужчины занимались замесом теста и варкой. Дети стали первыми дегустаторами. На посиделках </w:t>
      </w:r>
      <w:proofErr w:type="spellStart"/>
      <w:r w:rsidRPr="006258C3">
        <w:rPr>
          <w:rFonts w:ascii="Times New Roman" w:hAnsi="Times New Roman"/>
          <w:sz w:val="28"/>
          <w:szCs w:val="28"/>
        </w:rPr>
        <w:t>прошел</w:t>
      </w:r>
      <w:proofErr w:type="spellEnd"/>
      <w:r w:rsidRPr="006258C3">
        <w:rPr>
          <w:rFonts w:ascii="Times New Roman" w:hAnsi="Times New Roman"/>
          <w:sz w:val="28"/>
          <w:szCs w:val="28"/>
        </w:rPr>
        <w:t xml:space="preserve"> конкурс тематических частушек про пельмени. Репортаж об этом событии был </w:t>
      </w:r>
      <w:proofErr w:type="spellStart"/>
      <w:r w:rsidRPr="006258C3">
        <w:rPr>
          <w:rFonts w:ascii="Times New Roman" w:hAnsi="Times New Roman"/>
          <w:sz w:val="28"/>
          <w:szCs w:val="28"/>
        </w:rPr>
        <w:t>освящен</w:t>
      </w:r>
      <w:proofErr w:type="spellEnd"/>
      <w:r w:rsidRPr="006258C3">
        <w:rPr>
          <w:rFonts w:ascii="Times New Roman" w:hAnsi="Times New Roman"/>
          <w:sz w:val="28"/>
          <w:szCs w:val="28"/>
        </w:rPr>
        <w:t xml:space="preserve"> на телеканале ОТВ.</w:t>
      </w:r>
    </w:p>
    <w:p w:rsidR="00E57FC5" w:rsidRDefault="00E57FC5" w:rsidP="001C0E23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1C0E23">
        <w:rPr>
          <w:rFonts w:ascii="Times New Roman" w:hAnsi="Times New Roman"/>
          <w:sz w:val="28"/>
          <w:szCs w:val="28"/>
        </w:rPr>
        <w:t xml:space="preserve">Авторский проект хормейстера </w:t>
      </w:r>
      <w:proofErr w:type="spellStart"/>
      <w:r w:rsidRPr="001C0E23">
        <w:rPr>
          <w:rFonts w:ascii="Times New Roman" w:hAnsi="Times New Roman"/>
          <w:sz w:val="28"/>
          <w:szCs w:val="28"/>
        </w:rPr>
        <w:t>Терентеева</w:t>
      </w:r>
      <w:proofErr w:type="spellEnd"/>
      <w:r w:rsidRPr="001C0E23">
        <w:rPr>
          <w:rFonts w:ascii="Times New Roman" w:hAnsi="Times New Roman"/>
          <w:sz w:val="28"/>
          <w:szCs w:val="28"/>
        </w:rPr>
        <w:t xml:space="preserve"> Кирилла Александровича по сохранению и популяризации народных традиций «Русская горница», </w:t>
      </w:r>
      <w:proofErr w:type="spellStart"/>
      <w:r w:rsidRPr="001C0E23">
        <w:rPr>
          <w:rFonts w:ascii="Times New Roman" w:hAnsi="Times New Roman"/>
          <w:sz w:val="28"/>
          <w:szCs w:val="28"/>
        </w:rPr>
        <w:t>внедренный</w:t>
      </w:r>
      <w:proofErr w:type="spellEnd"/>
      <w:r w:rsidRPr="001C0E23">
        <w:rPr>
          <w:rFonts w:ascii="Times New Roman" w:hAnsi="Times New Roman"/>
          <w:sz w:val="28"/>
          <w:szCs w:val="28"/>
        </w:rPr>
        <w:t xml:space="preserve"> в 2019 году, успешно продолжает свою работу </w:t>
      </w:r>
      <w:r w:rsidRPr="001C0E23">
        <w:rPr>
          <w:rFonts w:ascii="Times New Roman" w:hAnsi="Times New Roman"/>
          <w:i/>
          <w:sz w:val="28"/>
          <w:szCs w:val="28"/>
        </w:rPr>
        <w:t xml:space="preserve">(Муниципальное бюджетное учреждение культуры «Дом культуры </w:t>
      </w:r>
      <w:proofErr w:type="spellStart"/>
      <w:r w:rsidRPr="001C0E23">
        <w:rPr>
          <w:rFonts w:ascii="Times New Roman" w:hAnsi="Times New Roman"/>
          <w:i/>
          <w:sz w:val="28"/>
          <w:szCs w:val="28"/>
        </w:rPr>
        <w:t>п.Двуреченска</w:t>
      </w:r>
      <w:proofErr w:type="spellEnd"/>
      <w:r w:rsidRPr="001C0E23">
        <w:rPr>
          <w:rFonts w:ascii="Times New Roman" w:hAnsi="Times New Roman"/>
          <w:i/>
          <w:sz w:val="28"/>
          <w:szCs w:val="28"/>
        </w:rPr>
        <w:t>»)</w:t>
      </w:r>
      <w:r w:rsidRPr="001C0E23">
        <w:rPr>
          <w:rFonts w:ascii="Times New Roman" w:hAnsi="Times New Roman"/>
          <w:sz w:val="28"/>
          <w:szCs w:val="28"/>
        </w:rPr>
        <w:t>.</w:t>
      </w:r>
      <w:r w:rsidRPr="001C0E23">
        <w:rPr>
          <w:rFonts w:ascii="Times New Roman" w:hAnsi="Times New Roman"/>
          <w:i/>
          <w:sz w:val="28"/>
          <w:szCs w:val="28"/>
        </w:rPr>
        <w:t xml:space="preserve"> </w:t>
      </w:r>
      <w:r w:rsidRPr="001C0E23">
        <w:rPr>
          <w:rFonts w:ascii="Times New Roman" w:hAnsi="Times New Roman"/>
          <w:sz w:val="28"/>
          <w:szCs w:val="28"/>
        </w:rPr>
        <w:t>Данный проект знакомит участников мероприятий с традиционной народной культурой, традициями русских народных праздников и бытом предков, помогает прикоснуться к наследию прошлого русского народа, приобщает к разным видам национального искусства (музыка, песня, танец, декоративно-прикладное творчество). Мероприятия проходят в стилизованной русской горнице, украшенной утварью и старинной мебелью. Экспонаты стилизованной горницы бережно собирались работниками Дома культуры с 1994 года.</w:t>
      </w:r>
    </w:p>
    <w:p w:rsidR="00A52DB0" w:rsidRDefault="00A52DB0" w:rsidP="001C0E23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11A5" w:rsidRDefault="00223294" w:rsidP="00044631">
      <w:pPr>
        <w:pStyle w:val="ae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F54BCF">
        <w:rPr>
          <w:rFonts w:ascii="Times New Roman" w:hAnsi="Times New Roman"/>
          <w:b/>
          <w:bCs/>
          <w:sz w:val="28"/>
          <w:szCs w:val="28"/>
        </w:rPr>
        <w:t>Сохранение, укрепление и популяризация традиционных семейных ценностей</w:t>
      </w:r>
      <w:r w:rsidR="001904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7450" w:rsidRPr="005307ED">
        <w:rPr>
          <w:rFonts w:ascii="Times New Roman" w:hAnsi="Times New Roman"/>
          <w:b/>
          <w:bCs/>
          <w:sz w:val="28"/>
          <w:szCs w:val="28"/>
        </w:rPr>
        <w:t>(2 проекта)</w:t>
      </w:r>
      <w:r w:rsidRPr="00F54BCF">
        <w:rPr>
          <w:rFonts w:ascii="Times New Roman" w:hAnsi="Times New Roman"/>
          <w:b/>
          <w:bCs/>
          <w:sz w:val="28"/>
          <w:szCs w:val="28"/>
        </w:rPr>
        <w:t>.</w:t>
      </w:r>
    </w:p>
    <w:p w:rsidR="00A97387" w:rsidRDefault="009517ED" w:rsidP="00A9738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9517ED">
        <w:rPr>
          <w:rFonts w:ascii="Times New Roman" w:hAnsi="Times New Roman"/>
          <w:sz w:val="28"/>
          <w:szCs w:val="28"/>
        </w:rPr>
        <w:t>Семейный велопробег «За живой Ключев</w:t>
      </w:r>
      <w:r w:rsidR="00CB0B8F">
        <w:rPr>
          <w:rFonts w:ascii="Times New Roman" w:hAnsi="Times New Roman"/>
          <w:sz w:val="28"/>
          <w:szCs w:val="28"/>
        </w:rPr>
        <w:t>ск</w:t>
      </w:r>
      <w:r w:rsidRPr="009517ED">
        <w:rPr>
          <w:rFonts w:ascii="Times New Roman" w:hAnsi="Times New Roman"/>
          <w:sz w:val="28"/>
          <w:szCs w:val="28"/>
        </w:rPr>
        <w:t xml:space="preserve">ой водой» </w:t>
      </w:r>
      <w:r w:rsidRPr="009517ED">
        <w:rPr>
          <w:rFonts w:ascii="Times New Roman" w:hAnsi="Times New Roman"/>
          <w:i/>
          <w:sz w:val="28"/>
          <w:szCs w:val="28"/>
        </w:rPr>
        <w:t>(Ключевской сельский дом культуры, обособленное структурное подразделение Муниципального бюджетного учреждения культуры «Дом культуры п. Двуреченска»)</w:t>
      </w:r>
      <w:r>
        <w:rPr>
          <w:rFonts w:ascii="Times New Roman" w:hAnsi="Times New Roman"/>
          <w:sz w:val="28"/>
          <w:szCs w:val="28"/>
        </w:rPr>
        <w:t xml:space="preserve"> способствует не только объединению с</w:t>
      </w:r>
      <w:r w:rsidR="00CB0B8F">
        <w:rPr>
          <w:rFonts w:ascii="Times New Roman" w:hAnsi="Times New Roman"/>
          <w:sz w:val="28"/>
          <w:szCs w:val="28"/>
        </w:rPr>
        <w:t xml:space="preserve">емей, пропаганде здорового образа жизни, но и способствует развитию интереса к территории. Пробег </w:t>
      </w:r>
      <w:r w:rsidR="00CB0B8F">
        <w:rPr>
          <w:rFonts w:ascii="Times New Roman" w:hAnsi="Times New Roman"/>
          <w:sz w:val="28"/>
          <w:szCs w:val="28"/>
        </w:rPr>
        <w:t>уже</w:t>
      </w:r>
      <w:r w:rsidR="00CB0B8F">
        <w:rPr>
          <w:rFonts w:ascii="Times New Roman" w:hAnsi="Times New Roman"/>
          <w:sz w:val="28"/>
          <w:szCs w:val="28"/>
        </w:rPr>
        <w:t xml:space="preserve"> стал традиционным и </w:t>
      </w:r>
      <w:proofErr w:type="spellStart"/>
      <w:r w:rsidR="00CB0B8F">
        <w:rPr>
          <w:rFonts w:ascii="Times New Roman" w:hAnsi="Times New Roman"/>
          <w:sz w:val="28"/>
          <w:szCs w:val="28"/>
        </w:rPr>
        <w:t>прошел</w:t>
      </w:r>
      <w:proofErr w:type="spellEnd"/>
      <w:r w:rsidR="00CB0B8F">
        <w:rPr>
          <w:rFonts w:ascii="Times New Roman" w:hAnsi="Times New Roman"/>
          <w:sz w:val="28"/>
          <w:szCs w:val="28"/>
        </w:rPr>
        <w:t xml:space="preserve"> во второй раз. Вновь он собрал на старте 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="00CB0B8F">
        <w:rPr>
          <w:rFonts w:ascii="Times New Roman" w:hAnsi="Times New Roman"/>
          <w:sz w:val="28"/>
          <w:szCs w:val="28"/>
        </w:rPr>
        <w:t>целых поколений на велосипедах. Зрелищно прошло театрализованное открытие забега и все дружно отправились в увлекательное путешествие длиною в 5,5 км</w:t>
      </w:r>
      <w:r w:rsidR="00A97387">
        <w:rPr>
          <w:rFonts w:ascii="Times New Roman" w:hAnsi="Times New Roman"/>
          <w:sz w:val="28"/>
          <w:szCs w:val="28"/>
        </w:rPr>
        <w:t xml:space="preserve">. А вода Ключевская и вправду живая! </w:t>
      </w:r>
      <w:r w:rsidR="00CB0B8F">
        <w:rPr>
          <w:rFonts w:ascii="Times New Roman" w:hAnsi="Times New Roman"/>
          <w:sz w:val="28"/>
          <w:szCs w:val="28"/>
        </w:rPr>
        <w:t xml:space="preserve"> </w:t>
      </w:r>
      <w:r w:rsidR="00A97387" w:rsidRPr="00A97387">
        <w:rPr>
          <w:rFonts w:ascii="Times New Roman" w:hAnsi="Times New Roman"/>
          <w:sz w:val="28"/>
          <w:szCs w:val="28"/>
        </w:rPr>
        <w:t xml:space="preserve">Деревня Ключи образована в 1658 году на берегу небольшой реки Ключик, которая впадает в реку Исеть. Имя деревня получила по названию реки. Примерно в пяти километрах от деревни находится знаменитый Святой источник Крест. Местные </w:t>
      </w:r>
      <w:r w:rsidR="00A97387">
        <w:rPr>
          <w:rFonts w:ascii="Times New Roman" w:hAnsi="Times New Roman"/>
          <w:sz w:val="28"/>
          <w:szCs w:val="28"/>
        </w:rPr>
        <w:t xml:space="preserve">жители называют его ласково </w:t>
      </w:r>
      <w:r w:rsidR="00A97387" w:rsidRPr="00A97387">
        <w:rPr>
          <w:rFonts w:ascii="Times New Roman" w:hAnsi="Times New Roman"/>
          <w:sz w:val="28"/>
          <w:szCs w:val="28"/>
        </w:rPr>
        <w:t>Крестик</w:t>
      </w:r>
      <w:r w:rsidR="00A97387">
        <w:rPr>
          <w:rFonts w:ascii="Times New Roman" w:hAnsi="Times New Roman"/>
          <w:sz w:val="28"/>
          <w:szCs w:val="28"/>
        </w:rPr>
        <w:t xml:space="preserve">ом. </w:t>
      </w:r>
      <w:r w:rsidR="00A97387" w:rsidRPr="00A97387">
        <w:rPr>
          <w:rFonts w:ascii="Times New Roman" w:hAnsi="Times New Roman"/>
          <w:sz w:val="28"/>
          <w:szCs w:val="28"/>
        </w:rPr>
        <w:t xml:space="preserve">Считается, что при купании в ключике дети и взрослые до сих пор излечиваются от многих болезней. Вода обладает уникальным составом, в который входит серебро. Много веков родник источает чистую, как слеза, воду. Рядом с источником установлен большой камень с высеченной на нем надписью: «Камень с животворным Крестом положен в 1807 году по желанию жителей деревни Ключей на воспоминание крестного хода в первый день Августа». И по сей день к этому месту совершают Крестный ход от Храма Преображения Господня. Эта информация </w:t>
      </w:r>
      <w:r w:rsidR="00A97387">
        <w:rPr>
          <w:rFonts w:ascii="Times New Roman" w:hAnsi="Times New Roman"/>
          <w:sz w:val="28"/>
          <w:szCs w:val="28"/>
        </w:rPr>
        <w:t xml:space="preserve">и </w:t>
      </w:r>
      <w:r w:rsidR="00A97387" w:rsidRPr="00A97387">
        <w:rPr>
          <w:rFonts w:ascii="Times New Roman" w:hAnsi="Times New Roman"/>
          <w:sz w:val="28"/>
          <w:szCs w:val="28"/>
        </w:rPr>
        <w:t>стала основой легенды события.</w:t>
      </w:r>
    </w:p>
    <w:p w:rsidR="001C0E23" w:rsidRPr="001C0E23" w:rsidRDefault="001C0E23" w:rsidP="00A52DB0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семейных мастер-классов по декоративно-прикладному творчеству </w:t>
      </w:r>
      <w:r w:rsidRPr="001C0E23">
        <w:rPr>
          <w:rFonts w:ascii="Times New Roman" w:hAnsi="Times New Roman"/>
          <w:i/>
          <w:sz w:val="28"/>
          <w:szCs w:val="28"/>
        </w:rPr>
        <w:t>(Муниципальное бюджетное учреждение культуры «Дом культуры п. Двуреченска»</w:t>
      </w:r>
      <w:r w:rsidR="00A52DB0">
        <w:rPr>
          <w:rFonts w:ascii="Times New Roman" w:hAnsi="Times New Roman"/>
          <w:i/>
          <w:sz w:val="28"/>
          <w:szCs w:val="28"/>
        </w:rPr>
        <w:t xml:space="preserve">, </w:t>
      </w:r>
      <w:r w:rsidR="00A52DB0" w:rsidRPr="00A52DB0">
        <w:rPr>
          <w:rFonts w:ascii="Times New Roman" w:hAnsi="Times New Roman"/>
          <w:i/>
          <w:sz w:val="28"/>
          <w:szCs w:val="28"/>
        </w:rPr>
        <w:t>Ключевской сельский дом культуры, обособленное структурное подразделение Муниципального бюджетного учреждения культуры «Дом культуры п. Двуреченска»</w:t>
      </w:r>
      <w:r w:rsidRPr="001C0E23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0E23">
        <w:rPr>
          <w:rFonts w:ascii="Times New Roman" w:hAnsi="Times New Roman"/>
          <w:sz w:val="28"/>
          <w:szCs w:val="28"/>
        </w:rPr>
        <w:t xml:space="preserve">Основная цель мастер-классов </w:t>
      </w:r>
      <w:r w:rsidR="00A52DB0">
        <w:rPr>
          <w:rFonts w:ascii="Times New Roman" w:hAnsi="Times New Roman"/>
          <w:sz w:val="28"/>
          <w:szCs w:val="28"/>
        </w:rPr>
        <w:t xml:space="preserve">– укрепление внутрисемейных отношений через совместное творчество. </w:t>
      </w:r>
      <w:r w:rsidR="00A52DB0" w:rsidRPr="00A52DB0">
        <w:rPr>
          <w:rFonts w:ascii="Times New Roman" w:hAnsi="Times New Roman"/>
          <w:sz w:val="28"/>
          <w:szCs w:val="28"/>
        </w:rPr>
        <w:t>Совместное творчество сближает участников, помогает раскрыть таланты и научиться лучше понимать друг друга.</w:t>
      </w:r>
      <w:r w:rsidR="00A52DB0">
        <w:rPr>
          <w:rFonts w:ascii="Times New Roman" w:hAnsi="Times New Roman"/>
          <w:sz w:val="28"/>
          <w:szCs w:val="28"/>
        </w:rPr>
        <w:t xml:space="preserve"> На мастер-классы приходят родители с детьми или бабушки с внуками, бывают и папы с детьми. Это прекрасное время </w:t>
      </w:r>
      <w:proofErr w:type="spellStart"/>
      <w:r w:rsidR="00A52DB0">
        <w:rPr>
          <w:rFonts w:ascii="Times New Roman" w:hAnsi="Times New Roman"/>
          <w:sz w:val="28"/>
          <w:szCs w:val="28"/>
        </w:rPr>
        <w:t>непринужденного</w:t>
      </w:r>
      <w:proofErr w:type="spellEnd"/>
      <w:r w:rsidR="00A52DB0">
        <w:rPr>
          <w:rFonts w:ascii="Times New Roman" w:hAnsi="Times New Roman"/>
          <w:sz w:val="28"/>
          <w:szCs w:val="28"/>
        </w:rPr>
        <w:t xml:space="preserve"> общения и творчества.</w:t>
      </w:r>
    </w:p>
    <w:p w:rsidR="00A97387" w:rsidRDefault="00A97387" w:rsidP="00A9738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3294" w:rsidRDefault="004F55F2" w:rsidP="00A97387">
      <w:pPr>
        <w:pStyle w:val="af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97387">
        <w:rPr>
          <w:rFonts w:ascii="Times New Roman" w:hAnsi="Times New Roman"/>
          <w:b/>
          <w:sz w:val="28"/>
          <w:szCs w:val="28"/>
        </w:rPr>
        <w:t>11.</w:t>
      </w:r>
      <w:r w:rsidR="00E400EB" w:rsidRPr="00A97387">
        <w:rPr>
          <w:rFonts w:ascii="Times New Roman" w:hAnsi="Times New Roman"/>
          <w:b/>
          <w:sz w:val="28"/>
          <w:szCs w:val="28"/>
        </w:rPr>
        <w:t>4</w:t>
      </w:r>
      <w:r w:rsidR="00044631" w:rsidRPr="00A97387">
        <w:rPr>
          <w:rFonts w:ascii="Times New Roman" w:hAnsi="Times New Roman"/>
          <w:b/>
          <w:sz w:val="28"/>
          <w:szCs w:val="28"/>
        </w:rPr>
        <w:t>.</w:t>
      </w:r>
      <w:r w:rsidR="00044631" w:rsidRPr="00A97387">
        <w:rPr>
          <w:rFonts w:ascii="Times New Roman" w:hAnsi="Times New Roman"/>
          <w:sz w:val="28"/>
          <w:szCs w:val="28"/>
        </w:rPr>
        <w:t xml:space="preserve"> </w:t>
      </w:r>
      <w:r w:rsidR="00F336D5" w:rsidRPr="00A97387">
        <w:rPr>
          <w:rFonts w:ascii="Times New Roman" w:hAnsi="Times New Roman"/>
          <w:b/>
          <w:bCs/>
          <w:sz w:val="28"/>
          <w:szCs w:val="28"/>
        </w:rPr>
        <w:t>Работа по популяризации историко-культурного наследия малой Родины</w:t>
      </w:r>
      <w:r w:rsidR="00B518FD" w:rsidRPr="00A97387">
        <w:rPr>
          <w:rFonts w:ascii="Times New Roman" w:hAnsi="Times New Roman"/>
          <w:b/>
          <w:bCs/>
          <w:sz w:val="28"/>
          <w:szCs w:val="28"/>
        </w:rPr>
        <w:t xml:space="preserve"> (2 проекта)</w:t>
      </w:r>
      <w:r w:rsidR="00F336D5" w:rsidRPr="00A97387">
        <w:rPr>
          <w:rFonts w:ascii="Times New Roman" w:hAnsi="Times New Roman"/>
          <w:b/>
          <w:bCs/>
          <w:sz w:val="28"/>
          <w:szCs w:val="28"/>
        </w:rPr>
        <w:t>.</w:t>
      </w:r>
    </w:p>
    <w:p w:rsidR="00A52DB0" w:rsidRDefault="00A52DB0" w:rsidP="00A9738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52DB0">
        <w:rPr>
          <w:rFonts w:ascii="Times New Roman" w:hAnsi="Times New Roman"/>
          <w:sz w:val="28"/>
          <w:szCs w:val="28"/>
        </w:rPr>
        <w:t>сторико-краеведческий проект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DB0">
        <w:rPr>
          <w:rFonts w:ascii="Times New Roman" w:hAnsi="Times New Roman"/>
          <w:sz w:val="28"/>
          <w:szCs w:val="28"/>
        </w:rPr>
        <w:t>«Тропою детей войны»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DB0">
        <w:rPr>
          <w:rFonts w:ascii="Times New Roman" w:hAnsi="Times New Roman"/>
          <w:i/>
          <w:sz w:val="28"/>
          <w:szCs w:val="28"/>
        </w:rPr>
        <w:t>(Ключевской сельский дом культуры, обособленное структурное подразделение Муниципального бюджетного учреждения культуры «Дом культуры п. Двуреченска»)</w:t>
      </w:r>
      <w:r w:rsidRPr="00A52DB0">
        <w:t xml:space="preserve"> </w:t>
      </w:r>
      <w:r w:rsidRPr="00A52DB0">
        <w:rPr>
          <w:rFonts w:ascii="Times New Roman" w:hAnsi="Times New Roman"/>
          <w:sz w:val="28"/>
          <w:szCs w:val="28"/>
        </w:rPr>
        <w:t xml:space="preserve">возник при поиске </w:t>
      </w:r>
      <w:r>
        <w:rPr>
          <w:rFonts w:ascii="Times New Roman" w:hAnsi="Times New Roman"/>
          <w:sz w:val="28"/>
          <w:szCs w:val="28"/>
        </w:rPr>
        <w:t xml:space="preserve">документального материала для подготовки мероприятия, </w:t>
      </w:r>
      <w:proofErr w:type="spellStart"/>
      <w:r>
        <w:rPr>
          <w:rFonts w:ascii="Times New Roman" w:hAnsi="Times New Roman"/>
          <w:sz w:val="28"/>
          <w:szCs w:val="28"/>
        </w:rPr>
        <w:t>посвященного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80-летию Победы в ВОВ. </w:t>
      </w:r>
      <w:r w:rsidRPr="00A52DB0">
        <w:rPr>
          <w:rFonts w:ascii="Times New Roman" w:hAnsi="Times New Roman"/>
          <w:sz w:val="28"/>
          <w:szCs w:val="28"/>
        </w:rPr>
        <w:t xml:space="preserve">Часть проекта состоит из </w:t>
      </w:r>
      <w:r w:rsidR="00571192">
        <w:rPr>
          <w:rFonts w:ascii="Times New Roman" w:hAnsi="Times New Roman"/>
          <w:sz w:val="28"/>
          <w:szCs w:val="28"/>
        </w:rPr>
        <w:t>сбора</w:t>
      </w:r>
      <w:r w:rsidRPr="00A52DB0">
        <w:rPr>
          <w:rFonts w:ascii="Times New Roman" w:hAnsi="Times New Roman"/>
          <w:sz w:val="28"/>
          <w:szCs w:val="28"/>
        </w:rPr>
        <w:t xml:space="preserve"> информации о жизни жителей </w:t>
      </w:r>
      <w:r w:rsidR="00571192">
        <w:rPr>
          <w:rFonts w:ascii="Times New Roman" w:hAnsi="Times New Roman"/>
          <w:sz w:val="28"/>
          <w:szCs w:val="28"/>
        </w:rPr>
        <w:t>деревни Ключи</w:t>
      </w:r>
      <w:r w:rsidRPr="00A52DB0">
        <w:rPr>
          <w:rFonts w:ascii="Times New Roman" w:hAnsi="Times New Roman"/>
          <w:sz w:val="28"/>
          <w:szCs w:val="28"/>
        </w:rPr>
        <w:t xml:space="preserve"> во время Великой Отечественной войны. </w:t>
      </w:r>
      <w:proofErr w:type="spellStart"/>
      <w:r w:rsidRPr="00A52DB0">
        <w:rPr>
          <w:rFonts w:ascii="Times New Roman" w:hAnsi="Times New Roman"/>
          <w:sz w:val="28"/>
          <w:szCs w:val="28"/>
        </w:rPr>
        <w:t>Волонтер</w:t>
      </w:r>
      <w:proofErr w:type="spellEnd"/>
      <w:r w:rsidRPr="00A52DB0">
        <w:rPr>
          <w:rFonts w:ascii="Times New Roman" w:hAnsi="Times New Roman"/>
          <w:sz w:val="28"/>
          <w:szCs w:val="28"/>
        </w:rPr>
        <w:t xml:space="preserve"> </w:t>
      </w:r>
      <w:r w:rsidR="00571192">
        <w:rPr>
          <w:rFonts w:ascii="Times New Roman" w:hAnsi="Times New Roman"/>
          <w:sz w:val="28"/>
          <w:szCs w:val="28"/>
        </w:rPr>
        <w:t>Ключевского сельского дома культуры</w:t>
      </w:r>
      <w:r w:rsidRPr="00A52DB0">
        <w:rPr>
          <w:rFonts w:ascii="Times New Roman" w:hAnsi="Times New Roman"/>
          <w:sz w:val="28"/>
          <w:szCs w:val="28"/>
        </w:rPr>
        <w:t xml:space="preserve"> Оксана Николаевна Тихонова вместе с детьми</w:t>
      </w:r>
      <w:r w:rsidR="00571192">
        <w:rPr>
          <w:rFonts w:ascii="Times New Roman" w:hAnsi="Times New Roman"/>
          <w:sz w:val="28"/>
          <w:szCs w:val="28"/>
        </w:rPr>
        <w:t xml:space="preserve"> – участниками клубных формирований -</w:t>
      </w:r>
      <w:r w:rsidRPr="00A52DB0">
        <w:rPr>
          <w:rFonts w:ascii="Times New Roman" w:hAnsi="Times New Roman"/>
          <w:sz w:val="28"/>
          <w:szCs w:val="28"/>
        </w:rPr>
        <w:t xml:space="preserve"> проводила встречи с жителями Ключей, </w:t>
      </w:r>
      <w:r w:rsidR="00571192">
        <w:rPr>
          <w:rFonts w:ascii="Times New Roman" w:hAnsi="Times New Roman"/>
          <w:sz w:val="28"/>
          <w:szCs w:val="28"/>
        </w:rPr>
        <w:t>работала в архиве районной газеты «Маяк»,</w:t>
      </w:r>
      <w:r w:rsidRPr="00A52DB0">
        <w:rPr>
          <w:rFonts w:ascii="Times New Roman" w:hAnsi="Times New Roman"/>
          <w:sz w:val="28"/>
          <w:szCs w:val="28"/>
        </w:rPr>
        <w:t xml:space="preserve"> которая во время войны называлась «Путь к Коммунизму». В результате была найдена и подтверждена документально информация о том, что в годы Великой Отечественной войны в здании Ключевского сельского дома культуры находилась школа. Вместе с детьми из </w:t>
      </w:r>
      <w:r w:rsidR="00571192">
        <w:rPr>
          <w:rFonts w:ascii="Times New Roman" w:hAnsi="Times New Roman"/>
          <w:sz w:val="28"/>
          <w:szCs w:val="28"/>
        </w:rPr>
        <w:t>деревни Ключи в школе</w:t>
      </w:r>
      <w:r w:rsidRPr="00A52DB0">
        <w:rPr>
          <w:rFonts w:ascii="Times New Roman" w:hAnsi="Times New Roman"/>
          <w:sz w:val="28"/>
          <w:szCs w:val="28"/>
        </w:rPr>
        <w:t xml:space="preserve"> учил</w:t>
      </w:r>
      <w:r w:rsidR="00571192">
        <w:rPr>
          <w:rFonts w:ascii="Times New Roman" w:hAnsi="Times New Roman"/>
          <w:sz w:val="28"/>
          <w:szCs w:val="28"/>
        </w:rPr>
        <w:t xml:space="preserve">ись дети из детского дома № 43 Красногвардейского </w:t>
      </w:r>
      <w:r w:rsidRPr="00A52DB0">
        <w:rPr>
          <w:rFonts w:ascii="Times New Roman" w:hAnsi="Times New Roman"/>
          <w:sz w:val="28"/>
          <w:szCs w:val="28"/>
        </w:rPr>
        <w:t xml:space="preserve">района блокадного Ленинграда. В ходе поисков было установлено и </w:t>
      </w:r>
      <w:r w:rsidR="00571192">
        <w:rPr>
          <w:rFonts w:ascii="Times New Roman" w:hAnsi="Times New Roman"/>
          <w:sz w:val="28"/>
          <w:szCs w:val="28"/>
        </w:rPr>
        <w:t>месторасположение</w:t>
      </w:r>
      <w:r w:rsidRPr="00A52DB0">
        <w:rPr>
          <w:rFonts w:ascii="Times New Roman" w:hAnsi="Times New Roman"/>
          <w:sz w:val="28"/>
          <w:szCs w:val="28"/>
        </w:rPr>
        <w:t xml:space="preserve"> бывшего Ключевского детского дома, где проживали эти дети. А также узнали много интересного о их жизни. О том, как они работали на полях детского дома, чтобы не быть обузой для страны в это </w:t>
      </w:r>
      <w:proofErr w:type="spellStart"/>
      <w:r w:rsidRPr="00A52DB0">
        <w:rPr>
          <w:rFonts w:ascii="Times New Roman" w:hAnsi="Times New Roman"/>
          <w:sz w:val="28"/>
          <w:szCs w:val="28"/>
        </w:rPr>
        <w:t>тяжелое</w:t>
      </w:r>
      <w:proofErr w:type="spellEnd"/>
      <w:r w:rsidRPr="00A52DB0">
        <w:rPr>
          <w:rFonts w:ascii="Times New Roman" w:hAnsi="Times New Roman"/>
          <w:sz w:val="28"/>
          <w:szCs w:val="28"/>
        </w:rPr>
        <w:t xml:space="preserve"> время. Результатом поисковых работ послужило торжественное открытие памятной доски на здании клуба в честь детей из </w:t>
      </w:r>
      <w:proofErr w:type="spellStart"/>
      <w:r w:rsidRPr="00A52DB0">
        <w:rPr>
          <w:rFonts w:ascii="Times New Roman" w:hAnsi="Times New Roman"/>
          <w:sz w:val="28"/>
          <w:szCs w:val="28"/>
        </w:rPr>
        <w:t>Лениградского</w:t>
      </w:r>
      <w:proofErr w:type="spellEnd"/>
      <w:r w:rsidRPr="00A52DB0">
        <w:rPr>
          <w:rFonts w:ascii="Times New Roman" w:hAnsi="Times New Roman"/>
          <w:sz w:val="28"/>
          <w:szCs w:val="28"/>
        </w:rPr>
        <w:t xml:space="preserve"> детского дома №43. Восстановлен маршрут, по которому дети ходили в детский дом. По этому маршруту трижды была организована экскурсия. Обследовано здание бывшего детского дома. Установлено, где именно располагались корпуса. Поисковые работы продолжаются. </w:t>
      </w:r>
    </w:p>
    <w:p w:rsidR="00D83BA7" w:rsidRPr="00A52DB0" w:rsidRDefault="00D83BA7" w:rsidP="00A97387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00EB" w:rsidRDefault="004F55F2" w:rsidP="004F55F2">
      <w:pPr>
        <w:jc w:val="both"/>
        <w:rPr>
          <w:b/>
          <w:bCs/>
          <w:sz w:val="28"/>
          <w:szCs w:val="28"/>
        </w:rPr>
      </w:pPr>
      <w:r w:rsidRPr="004F55F2">
        <w:rPr>
          <w:b/>
          <w:bCs/>
          <w:sz w:val="28"/>
          <w:szCs w:val="28"/>
        </w:rPr>
        <w:t>11.</w:t>
      </w:r>
      <w:r w:rsidR="00E400EB">
        <w:rPr>
          <w:b/>
          <w:bCs/>
          <w:sz w:val="28"/>
          <w:szCs w:val="28"/>
        </w:rPr>
        <w:t>5</w:t>
      </w:r>
      <w:r w:rsidRPr="004F55F2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B518FD" w:rsidRPr="00E476AB">
        <w:rPr>
          <w:b/>
          <w:bCs/>
          <w:sz w:val="28"/>
          <w:szCs w:val="28"/>
        </w:rPr>
        <w:t>Содействие в осуществлении заботы о достойной жизни</w:t>
      </w:r>
      <w:r w:rsidR="00D83BA7">
        <w:rPr>
          <w:b/>
          <w:bCs/>
          <w:sz w:val="28"/>
          <w:szCs w:val="28"/>
        </w:rPr>
        <w:t xml:space="preserve"> старшего поколения (2 проекта):</w:t>
      </w:r>
    </w:p>
    <w:p w:rsidR="00D83BA7" w:rsidRDefault="00D83BA7" w:rsidP="00D83BA7">
      <w:pPr>
        <w:ind w:firstLine="567"/>
        <w:jc w:val="both"/>
        <w:rPr>
          <w:bCs/>
          <w:sz w:val="28"/>
          <w:szCs w:val="28"/>
        </w:rPr>
      </w:pPr>
      <w:r w:rsidRPr="00D83BA7">
        <w:rPr>
          <w:bCs/>
          <w:sz w:val="28"/>
          <w:szCs w:val="28"/>
        </w:rPr>
        <w:t>«</w:t>
      </w:r>
      <w:proofErr w:type="spellStart"/>
      <w:r w:rsidRPr="00D83BA7">
        <w:rPr>
          <w:bCs/>
          <w:sz w:val="28"/>
          <w:szCs w:val="28"/>
        </w:rPr>
        <w:t>Федорины</w:t>
      </w:r>
      <w:proofErr w:type="spellEnd"/>
      <w:r w:rsidRPr="00D83BA7">
        <w:rPr>
          <w:bCs/>
          <w:sz w:val="28"/>
          <w:szCs w:val="28"/>
        </w:rPr>
        <w:t xml:space="preserve"> посиделки»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(</w:t>
      </w:r>
      <w:r w:rsidRPr="00D83BA7">
        <w:rPr>
          <w:bCs/>
          <w:i/>
          <w:sz w:val="28"/>
          <w:szCs w:val="28"/>
        </w:rPr>
        <w:t>Ключевской сельский дом культуры, обособленное структурное подразделение Муниципального бюджетного учреждения культуры</w:t>
      </w:r>
      <w:r>
        <w:rPr>
          <w:bCs/>
          <w:i/>
          <w:sz w:val="28"/>
          <w:szCs w:val="28"/>
        </w:rPr>
        <w:t xml:space="preserve"> «Дом культуры п. Двуреченска») </w:t>
      </w:r>
      <w:r w:rsidR="00DF3D17">
        <w:rPr>
          <w:bCs/>
          <w:sz w:val="28"/>
          <w:szCs w:val="28"/>
        </w:rPr>
        <w:t xml:space="preserve">впервые состоялись в середине октября и вызвали небывалый интерес. </w:t>
      </w:r>
      <w:r w:rsidR="00DF3D17" w:rsidRPr="00DF3D17">
        <w:rPr>
          <w:bCs/>
          <w:sz w:val="28"/>
          <w:szCs w:val="28"/>
        </w:rPr>
        <w:t>Мероприятие началось с выступления вокального коллектива народной и авторской песни «Медуница». Все участники посиделок приняли участие в хороводе «</w:t>
      </w:r>
      <w:proofErr w:type="spellStart"/>
      <w:r w:rsidR="00DF3D17" w:rsidRPr="00DF3D17">
        <w:rPr>
          <w:bCs/>
          <w:sz w:val="28"/>
          <w:szCs w:val="28"/>
        </w:rPr>
        <w:t>Капустка</w:t>
      </w:r>
      <w:proofErr w:type="spellEnd"/>
      <w:r w:rsidR="00DF3D17" w:rsidRPr="00DF3D17">
        <w:rPr>
          <w:bCs/>
          <w:sz w:val="28"/>
          <w:szCs w:val="28"/>
        </w:rPr>
        <w:t xml:space="preserve">». Совместная рубка капусты </w:t>
      </w:r>
      <w:r w:rsidR="00DF3D17">
        <w:rPr>
          <w:bCs/>
          <w:sz w:val="28"/>
          <w:szCs w:val="28"/>
        </w:rPr>
        <w:t>создала</w:t>
      </w:r>
      <w:r w:rsidR="00DF3D17" w:rsidRPr="00DF3D17">
        <w:rPr>
          <w:bCs/>
          <w:sz w:val="28"/>
          <w:szCs w:val="28"/>
        </w:rPr>
        <w:t xml:space="preserve"> атмосферу коллективных семей</w:t>
      </w:r>
      <w:r w:rsidR="00DF3D17">
        <w:rPr>
          <w:bCs/>
          <w:sz w:val="28"/>
          <w:szCs w:val="28"/>
        </w:rPr>
        <w:t xml:space="preserve">ных занятий по заготовке овощей, где старшие и более опытные хозяйки руководили действия тех, кто </w:t>
      </w:r>
      <w:proofErr w:type="spellStart"/>
      <w:r w:rsidR="00DF3D17">
        <w:rPr>
          <w:bCs/>
          <w:sz w:val="28"/>
          <w:szCs w:val="28"/>
        </w:rPr>
        <w:t>помоложе</w:t>
      </w:r>
      <w:proofErr w:type="spellEnd"/>
      <w:r w:rsidR="00DF3D17">
        <w:rPr>
          <w:bCs/>
          <w:sz w:val="28"/>
          <w:szCs w:val="28"/>
        </w:rPr>
        <w:t>.</w:t>
      </w:r>
      <w:r w:rsidR="00DF3D17" w:rsidRPr="00DF3D17">
        <w:rPr>
          <w:bCs/>
          <w:sz w:val="28"/>
          <w:szCs w:val="28"/>
        </w:rPr>
        <w:t xml:space="preserve"> Более двух десятков хозяюшек разных возрастов обменивались опытом и рецептами квашения</w:t>
      </w:r>
      <w:r w:rsidR="00DF3D17">
        <w:rPr>
          <w:bCs/>
          <w:sz w:val="28"/>
          <w:szCs w:val="28"/>
        </w:rPr>
        <w:t xml:space="preserve"> капусты</w:t>
      </w:r>
      <w:r w:rsidR="00DF3D17" w:rsidRPr="00DF3D17">
        <w:rPr>
          <w:bCs/>
          <w:sz w:val="28"/>
          <w:szCs w:val="28"/>
        </w:rPr>
        <w:t>. Хозяйки старшего поколения передавали рецепты и традиции своих бабушек.  Под конец поставили квас на меду и яблоках. Все закончилось чаепитием</w:t>
      </w:r>
      <w:r w:rsidR="00DF3D17">
        <w:rPr>
          <w:bCs/>
          <w:sz w:val="28"/>
          <w:szCs w:val="28"/>
        </w:rPr>
        <w:t xml:space="preserve"> и совместным исполнением русских застольных песен</w:t>
      </w:r>
      <w:r w:rsidR="00DF3D17" w:rsidRPr="00DF3D17">
        <w:rPr>
          <w:bCs/>
          <w:sz w:val="28"/>
          <w:szCs w:val="28"/>
        </w:rPr>
        <w:t>.</w:t>
      </w:r>
    </w:p>
    <w:p w:rsidR="00DF3D17" w:rsidRDefault="00DF3D17" w:rsidP="00D83BA7">
      <w:pPr>
        <w:ind w:firstLine="567"/>
        <w:jc w:val="both"/>
        <w:rPr>
          <w:bCs/>
          <w:sz w:val="28"/>
          <w:szCs w:val="28"/>
        </w:rPr>
      </w:pPr>
      <w:r w:rsidRPr="00DF3D17">
        <w:rPr>
          <w:bCs/>
          <w:sz w:val="28"/>
          <w:szCs w:val="28"/>
        </w:rPr>
        <w:t xml:space="preserve">Традиционный фестиваль творчества людей старшего поколения «Ретро» </w:t>
      </w:r>
      <w:r w:rsidRPr="00DF3D17">
        <w:rPr>
          <w:bCs/>
          <w:i/>
          <w:sz w:val="28"/>
          <w:szCs w:val="28"/>
        </w:rPr>
        <w:t>(Муниципальное бюджетное учреждение культуры «Дом культуры п. Двуреченска»)</w:t>
      </w:r>
      <w:r>
        <w:rPr>
          <w:bCs/>
          <w:sz w:val="28"/>
          <w:szCs w:val="28"/>
        </w:rPr>
        <w:t xml:space="preserve"> в 2025 году </w:t>
      </w:r>
      <w:r w:rsidRPr="00DF3D17">
        <w:rPr>
          <w:bCs/>
          <w:sz w:val="28"/>
          <w:szCs w:val="28"/>
        </w:rPr>
        <w:t xml:space="preserve">был </w:t>
      </w:r>
      <w:proofErr w:type="spellStart"/>
      <w:r w:rsidRPr="00DF3D17">
        <w:rPr>
          <w:bCs/>
          <w:sz w:val="28"/>
          <w:szCs w:val="28"/>
        </w:rPr>
        <w:t>посвящен</w:t>
      </w:r>
      <w:proofErr w:type="spellEnd"/>
      <w:r w:rsidRPr="00DF3D17"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</w:rPr>
        <w:t>защитников Отечества и Году Героев</w:t>
      </w:r>
      <w:r w:rsidRPr="00DF3D17">
        <w:rPr>
          <w:bCs/>
          <w:sz w:val="28"/>
          <w:szCs w:val="28"/>
        </w:rPr>
        <w:t xml:space="preserve">. Организаторами фестиваля являются Управление культуры Администрации </w:t>
      </w:r>
      <w:proofErr w:type="spellStart"/>
      <w:r w:rsidRPr="00DF3D17">
        <w:rPr>
          <w:bCs/>
          <w:sz w:val="28"/>
          <w:szCs w:val="28"/>
        </w:rPr>
        <w:t>Сысертского</w:t>
      </w:r>
      <w:proofErr w:type="spellEnd"/>
      <w:r w:rsidRPr="00DF3D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</w:t>
      </w:r>
      <w:r w:rsidRPr="00DF3D17">
        <w:rPr>
          <w:bCs/>
          <w:sz w:val="28"/>
          <w:szCs w:val="28"/>
        </w:rPr>
        <w:t xml:space="preserve"> округа, муниципальное </w:t>
      </w:r>
      <w:proofErr w:type="spellStart"/>
      <w:r w:rsidRPr="00DF3D17">
        <w:rPr>
          <w:bCs/>
          <w:sz w:val="28"/>
          <w:szCs w:val="28"/>
        </w:rPr>
        <w:t>казенное</w:t>
      </w:r>
      <w:proofErr w:type="spellEnd"/>
      <w:r w:rsidRPr="00DF3D17">
        <w:rPr>
          <w:bCs/>
          <w:sz w:val="28"/>
          <w:szCs w:val="28"/>
        </w:rPr>
        <w:t xml:space="preserve"> учреждение культуры «</w:t>
      </w:r>
      <w:proofErr w:type="spellStart"/>
      <w:r w:rsidRPr="00DF3D17">
        <w:rPr>
          <w:bCs/>
          <w:sz w:val="28"/>
          <w:szCs w:val="28"/>
        </w:rPr>
        <w:t>Сысертский</w:t>
      </w:r>
      <w:proofErr w:type="spellEnd"/>
      <w:r w:rsidRPr="00DF3D17">
        <w:rPr>
          <w:bCs/>
          <w:sz w:val="28"/>
          <w:szCs w:val="28"/>
        </w:rPr>
        <w:t xml:space="preserve"> организационно-методический центр» и муниципальное бюджетное учреждение культуры «Дом культуры п. Двуреченска». Целью фестиваля является создание благоприятных условий для творческой самореализации старшего поколения населения </w:t>
      </w:r>
      <w:proofErr w:type="spellStart"/>
      <w:r w:rsidRPr="00DF3D17">
        <w:rPr>
          <w:bCs/>
          <w:sz w:val="28"/>
          <w:szCs w:val="28"/>
        </w:rPr>
        <w:t>Сысертского</w:t>
      </w:r>
      <w:proofErr w:type="spellEnd"/>
      <w:r w:rsidRPr="00DF3D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</w:t>
      </w:r>
      <w:r w:rsidRPr="00DF3D17">
        <w:rPr>
          <w:bCs/>
          <w:sz w:val="28"/>
          <w:szCs w:val="28"/>
        </w:rPr>
        <w:t xml:space="preserve"> округа. Фестиваль пользуется заслуженной популярностью и привлекает к участию все ветеранские творческие коллективы </w:t>
      </w:r>
      <w:proofErr w:type="spellStart"/>
      <w:r w:rsidRPr="00DF3D17">
        <w:rPr>
          <w:bCs/>
          <w:sz w:val="28"/>
          <w:szCs w:val="28"/>
        </w:rPr>
        <w:t>Сысертского</w:t>
      </w:r>
      <w:proofErr w:type="spellEnd"/>
      <w:r w:rsidRPr="00DF3D17">
        <w:rPr>
          <w:bCs/>
          <w:sz w:val="28"/>
          <w:szCs w:val="28"/>
        </w:rPr>
        <w:t xml:space="preserve"> округа, а также отдельных исполнителей, мастеров декоративно-прикладного творчества. Фестиваль проходит по номинациям «Вокальное творчество», «Хореография», «Инструментальное творчество», «Ретро-подиум» и «Хобби» - демонстрация результатов увлечения участника. Зрители </w:t>
      </w:r>
      <w:r>
        <w:rPr>
          <w:bCs/>
          <w:sz w:val="28"/>
          <w:szCs w:val="28"/>
        </w:rPr>
        <w:t>всегда отмечают многообразие</w:t>
      </w:r>
      <w:r w:rsidRPr="00DF3D17">
        <w:rPr>
          <w:bCs/>
          <w:sz w:val="28"/>
          <w:szCs w:val="28"/>
        </w:rPr>
        <w:t xml:space="preserve"> творческих номеров участников фестиваля</w:t>
      </w:r>
      <w:r>
        <w:rPr>
          <w:bCs/>
          <w:sz w:val="28"/>
          <w:szCs w:val="28"/>
        </w:rPr>
        <w:t>, их самоотдачу на сцене, яркость и индивидуальность каждого коллектива и исполнителя</w:t>
      </w:r>
      <w:r w:rsidRPr="00DF3D17">
        <w:rPr>
          <w:bCs/>
          <w:sz w:val="28"/>
          <w:szCs w:val="28"/>
        </w:rPr>
        <w:t>.</w:t>
      </w:r>
    </w:p>
    <w:p w:rsidR="00DF3D17" w:rsidRPr="00DF3D17" w:rsidRDefault="00DF3D17" w:rsidP="00D83BA7">
      <w:pPr>
        <w:ind w:firstLine="567"/>
        <w:jc w:val="both"/>
        <w:rPr>
          <w:bCs/>
          <w:sz w:val="28"/>
          <w:szCs w:val="28"/>
        </w:rPr>
      </w:pPr>
    </w:p>
    <w:p w:rsidR="0037191A" w:rsidRDefault="00B518FD" w:rsidP="00E400EB">
      <w:pPr>
        <w:pStyle w:val="ae"/>
        <w:numPr>
          <w:ilvl w:val="1"/>
          <w:numId w:val="40"/>
        </w:numPr>
        <w:spacing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E400EB">
        <w:rPr>
          <w:rFonts w:ascii="Times New Roman" w:hAnsi="Times New Roman"/>
          <w:b/>
          <w:bCs/>
          <w:sz w:val="28"/>
          <w:szCs w:val="28"/>
        </w:rPr>
        <w:t>Защита и поддержка русского языка как языка государствообразующего народа и русской литературы (2 проекта)</w:t>
      </w:r>
    </w:p>
    <w:p w:rsidR="00DF3D17" w:rsidRDefault="002E0CB5" w:rsidP="00DF3D17">
      <w:pPr>
        <w:pStyle w:val="ae"/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E0CB5">
        <w:rPr>
          <w:rFonts w:ascii="Times New Roman" w:hAnsi="Times New Roman"/>
          <w:bCs/>
          <w:sz w:val="28"/>
          <w:szCs w:val="28"/>
        </w:rPr>
        <w:t xml:space="preserve">«Родное слово» - информационно-познавательная, семейная программа, </w:t>
      </w:r>
      <w:proofErr w:type="spellStart"/>
      <w:r w:rsidRPr="002E0CB5">
        <w:rPr>
          <w:rFonts w:ascii="Times New Roman" w:hAnsi="Times New Roman"/>
          <w:bCs/>
          <w:sz w:val="28"/>
          <w:szCs w:val="28"/>
        </w:rPr>
        <w:t>посвященная</w:t>
      </w:r>
      <w:proofErr w:type="spellEnd"/>
      <w:r w:rsidRPr="002E0CB5">
        <w:rPr>
          <w:rFonts w:ascii="Times New Roman" w:hAnsi="Times New Roman"/>
          <w:bCs/>
          <w:sz w:val="28"/>
          <w:szCs w:val="28"/>
        </w:rPr>
        <w:t xml:space="preserve"> Дню славянской письменности и культуры, традиционно проводится в конце мая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52DB0">
        <w:rPr>
          <w:rFonts w:ascii="Times New Roman" w:hAnsi="Times New Roman"/>
          <w:i/>
          <w:sz w:val="28"/>
          <w:szCs w:val="28"/>
        </w:rPr>
        <w:t>(Ключевской сельский дом культуры, обособленное структурное подразделение Муниципального бюджетного учреждения культуры «Дом культуры п. Двуреченска»)</w:t>
      </w:r>
      <w:r w:rsidRPr="002E0CB5">
        <w:rPr>
          <w:rFonts w:ascii="Times New Roman" w:hAnsi="Times New Roman"/>
          <w:bCs/>
          <w:sz w:val="28"/>
          <w:szCs w:val="28"/>
        </w:rPr>
        <w:t>. В программе мероприятия знакомство: с историей возникновения славянской письменности, знакомство со старинным алфавитом, разгадывание тематических кроссвордов. Конкурсные и познавательные блоки чередуются с русскими народными песнями в исполнении вокального коллектива народной и авторской песн</w:t>
      </w:r>
      <w:r>
        <w:rPr>
          <w:rFonts w:ascii="Times New Roman" w:hAnsi="Times New Roman"/>
          <w:bCs/>
          <w:sz w:val="28"/>
          <w:szCs w:val="28"/>
        </w:rPr>
        <w:t>и «Медуница» и играми. Разбираются</w:t>
      </w:r>
      <w:r w:rsidRPr="002E0CB5">
        <w:rPr>
          <w:rFonts w:ascii="Times New Roman" w:hAnsi="Times New Roman"/>
          <w:bCs/>
          <w:sz w:val="28"/>
          <w:szCs w:val="28"/>
        </w:rPr>
        <w:t xml:space="preserve"> значения и смыслы старинных слов. Завершается праздник дружным общим семейным хороводо</w:t>
      </w:r>
      <w:r>
        <w:rPr>
          <w:rFonts w:ascii="Times New Roman" w:hAnsi="Times New Roman"/>
          <w:bCs/>
          <w:sz w:val="28"/>
          <w:szCs w:val="28"/>
        </w:rPr>
        <w:t xml:space="preserve">м, а также старинными народными уральскими </w:t>
      </w:r>
      <w:r w:rsidRPr="002E0CB5">
        <w:rPr>
          <w:rFonts w:ascii="Times New Roman" w:hAnsi="Times New Roman"/>
          <w:bCs/>
          <w:sz w:val="28"/>
          <w:szCs w:val="28"/>
        </w:rPr>
        <w:t>играми.</w:t>
      </w:r>
    </w:p>
    <w:p w:rsidR="002E0CB5" w:rsidRPr="002E0CB5" w:rsidRDefault="002E0CB5" w:rsidP="00DF3D17">
      <w:pPr>
        <w:pStyle w:val="ae"/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Тематическая программа для школьников «Чистая речь – светлая душа» с раздачей буклетов «Говорим по-русски» </w:t>
      </w:r>
      <w:r w:rsidRPr="002E0CB5">
        <w:rPr>
          <w:rFonts w:ascii="Times New Roman" w:hAnsi="Times New Roman"/>
          <w:bCs/>
          <w:i/>
          <w:sz w:val="28"/>
          <w:szCs w:val="28"/>
        </w:rPr>
        <w:t>(Муниципальное бюджетное учреждение культуры «Дом культуры п. Двуреченска»)</w:t>
      </w:r>
      <w:r>
        <w:rPr>
          <w:rFonts w:ascii="Times New Roman" w:hAnsi="Times New Roman"/>
          <w:bCs/>
          <w:sz w:val="28"/>
          <w:szCs w:val="28"/>
        </w:rPr>
        <w:t xml:space="preserve"> напомнила её участникам</w:t>
      </w:r>
      <w:r w:rsidRPr="002E0CB5">
        <w:rPr>
          <w:rFonts w:ascii="Times New Roman" w:hAnsi="Times New Roman"/>
          <w:bCs/>
          <w:sz w:val="28"/>
          <w:szCs w:val="28"/>
        </w:rPr>
        <w:t>, что нужно сохранять культуру и традиции родной страны, необходимо в совершенстве владеть родным словом и бороться за его чистоту</w:t>
      </w:r>
      <w:r>
        <w:rPr>
          <w:rFonts w:ascii="Times New Roman" w:hAnsi="Times New Roman"/>
          <w:bCs/>
          <w:sz w:val="28"/>
          <w:szCs w:val="28"/>
        </w:rPr>
        <w:t>. Вместе с ребятами ведущие программы искали замену иностранным словам в русской речи, вспомнили как общались между собой в разные времена и эпохи, раздали буклеты. В завершении программы был показан документальный фильм «Грязные слова» о нетерпимости к бранным словам.</w:t>
      </w:r>
    </w:p>
    <w:p w:rsidR="0037191A" w:rsidRPr="0037191A" w:rsidRDefault="0037191A" w:rsidP="0037191A">
      <w:pPr>
        <w:jc w:val="both"/>
        <w:rPr>
          <w:b/>
          <w:bCs/>
          <w:sz w:val="16"/>
          <w:szCs w:val="16"/>
        </w:rPr>
      </w:pPr>
    </w:p>
    <w:p w:rsidR="00FB4A3F" w:rsidRPr="00044631" w:rsidRDefault="00AF7450" w:rsidP="00E400EB">
      <w:pPr>
        <w:pStyle w:val="ae"/>
        <w:numPr>
          <w:ilvl w:val="0"/>
          <w:numId w:val="40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44631">
        <w:rPr>
          <w:rFonts w:ascii="Times New Roman" w:hAnsi="Times New Roman"/>
          <w:b/>
          <w:color w:val="000000" w:themeColor="text1"/>
          <w:sz w:val="28"/>
          <w:szCs w:val="28"/>
        </w:rPr>
        <w:t>ИНФОРМАЦИЯ о работе КДУ</w:t>
      </w:r>
    </w:p>
    <w:p w:rsidR="00FB4A3F" w:rsidRPr="00E476AB" w:rsidRDefault="00434AC3" w:rsidP="00FB4A3F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E476AB">
        <w:rPr>
          <w:b/>
          <w:color w:val="000000" w:themeColor="text1"/>
          <w:sz w:val="28"/>
          <w:szCs w:val="28"/>
        </w:rPr>
        <w:t xml:space="preserve">С </w:t>
      </w:r>
      <w:r w:rsidR="00FB4A3F" w:rsidRPr="00E476AB">
        <w:rPr>
          <w:b/>
          <w:color w:val="000000" w:themeColor="text1"/>
          <w:sz w:val="28"/>
          <w:szCs w:val="28"/>
          <w:shd w:val="clear" w:color="auto" w:fill="FFFFFF"/>
        </w:rPr>
        <w:t>Общероссийским общественно-государственным движением детей и молодежи «Движение первых»</w:t>
      </w:r>
    </w:p>
    <w:p w:rsidR="00AF7450" w:rsidRDefault="00FB4A3F" w:rsidP="007014C3">
      <w:pPr>
        <w:pStyle w:val="ae"/>
        <w:numPr>
          <w:ilvl w:val="0"/>
          <w:numId w:val="34"/>
        </w:numPr>
        <w:ind w:left="426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55F2">
        <w:rPr>
          <w:rFonts w:ascii="Times New Roman" w:hAnsi="Times New Roman"/>
          <w:color w:val="000000" w:themeColor="text1"/>
          <w:sz w:val="28"/>
          <w:szCs w:val="28"/>
        </w:rPr>
        <w:t>Перечень КДУ, на базе которых созданы первичные ячейки «Движения первых»</w:t>
      </w:r>
      <w:r w:rsidR="00825F4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25F4B" w:rsidRDefault="00825F4B" w:rsidP="00825F4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825F4B">
        <w:rPr>
          <w:rFonts w:ascii="Times New Roman" w:hAnsi="Times New Roman"/>
          <w:sz w:val="28"/>
          <w:szCs w:val="28"/>
        </w:rPr>
        <w:t>1. Муниципальное бюджетное учреждение культуры «Дом культуры п. Двуреченска</w:t>
      </w:r>
      <w:r>
        <w:rPr>
          <w:rFonts w:ascii="Times New Roman" w:hAnsi="Times New Roman"/>
          <w:sz w:val="28"/>
          <w:szCs w:val="28"/>
        </w:rPr>
        <w:t>», год создания 2025</w:t>
      </w:r>
    </w:p>
    <w:p w:rsidR="00825F4B" w:rsidRPr="00825F4B" w:rsidRDefault="00825F4B" w:rsidP="00825F4B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4A3F" w:rsidRDefault="004546A4" w:rsidP="007014C3">
      <w:pPr>
        <w:pStyle w:val="ae"/>
        <w:numPr>
          <w:ilvl w:val="0"/>
          <w:numId w:val="34"/>
        </w:numPr>
        <w:ind w:left="426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55F2">
        <w:rPr>
          <w:rFonts w:ascii="Times New Roman" w:hAnsi="Times New Roman"/>
          <w:color w:val="000000" w:themeColor="text1"/>
          <w:sz w:val="28"/>
          <w:szCs w:val="28"/>
        </w:rPr>
        <w:t>Мероприятия, проведенные КДУ совместно с «Движением первых»</w:t>
      </w:r>
      <w:r w:rsidR="00825F4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25F4B" w:rsidRPr="00825F4B" w:rsidRDefault="00825F4B" w:rsidP="00825F4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Форум </w:t>
      </w:r>
      <w:proofErr w:type="spellStart"/>
      <w:r>
        <w:rPr>
          <w:color w:val="000000" w:themeColor="text1"/>
          <w:sz w:val="28"/>
          <w:szCs w:val="28"/>
        </w:rPr>
        <w:t>Сысертского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«Движение первых».</w:t>
      </w:r>
    </w:p>
    <w:p w:rsidR="00AF7450" w:rsidRPr="007014C3" w:rsidRDefault="00AF7450" w:rsidP="00AF7450">
      <w:pPr>
        <w:jc w:val="center"/>
        <w:rPr>
          <w:b/>
          <w:color w:val="000000" w:themeColor="text1"/>
          <w:sz w:val="16"/>
          <w:szCs w:val="16"/>
        </w:rPr>
      </w:pPr>
    </w:p>
    <w:p w:rsidR="004546A4" w:rsidRPr="007078F0" w:rsidRDefault="004546A4" w:rsidP="00E400EB">
      <w:pPr>
        <w:pStyle w:val="ae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078F0">
        <w:rPr>
          <w:rFonts w:ascii="Times New Roman" w:hAnsi="Times New Roman"/>
          <w:b/>
          <w:color w:val="000000" w:themeColor="text1"/>
          <w:sz w:val="28"/>
          <w:szCs w:val="28"/>
        </w:rPr>
        <w:t>ИНФОРМАЦИЯ о работе КДУ</w:t>
      </w:r>
    </w:p>
    <w:p w:rsidR="004546A4" w:rsidRPr="00E476AB" w:rsidRDefault="004546A4" w:rsidP="004546A4">
      <w:pPr>
        <w:jc w:val="center"/>
        <w:rPr>
          <w:b/>
          <w:color w:val="000000" w:themeColor="text1"/>
          <w:sz w:val="28"/>
          <w:szCs w:val="28"/>
        </w:rPr>
      </w:pPr>
      <w:r w:rsidRPr="00E476AB">
        <w:rPr>
          <w:b/>
          <w:color w:val="000000" w:themeColor="text1"/>
          <w:sz w:val="28"/>
          <w:szCs w:val="28"/>
        </w:rPr>
        <w:t xml:space="preserve">с </w:t>
      </w:r>
      <w:r w:rsidRPr="00E476AB">
        <w:rPr>
          <w:b/>
          <w:color w:val="000000" w:themeColor="text1"/>
          <w:sz w:val="28"/>
          <w:szCs w:val="28"/>
          <w:shd w:val="clear" w:color="auto" w:fill="FFFFFF"/>
        </w:rPr>
        <w:t>Всероссийским детско-юношеским военно-патриотическим общественным движением «Юнармия»</w:t>
      </w:r>
    </w:p>
    <w:p w:rsidR="004546A4" w:rsidRPr="0037191A" w:rsidRDefault="004546A4" w:rsidP="004546A4">
      <w:pPr>
        <w:pStyle w:val="ae"/>
        <w:spacing w:after="0" w:line="240" w:lineRule="auto"/>
        <w:ind w:left="570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4546A4" w:rsidRPr="004F55F2" w:rsidRDefault="004546A4" w:rsidP="004546A4">
      <w:pPr>
        <w:pStyle w:val="ae"/>
        <w:numPr>
          <w:ilvl w:val="0"/>
          <w:numId w:val="34"/>
        </w:numPr>
        <w:ind w:hanging="71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55F2">
        <w:rPr>
          <w:rFonts w:ascii="Times New Roman" w:hAnsi="Times New Roman"/>
          <w:color w:val="000000" w:themeColor="text1"/>
          <w:sz w:val="28"/>
          <w:szCs w:val="28"/>
        </w:rPr>
        <w:t>Перечень КДУ, на базе которых созданы первичные ячейки «</w:t>
      </w:r>
      <w:proofErr w:type="spellStart"/>
      <w:r w:rsidRPr="004F55F2">
        <w:rPr>
          <w:rFonts w:ascii="Times New Roman" w:hAnsi="Times New Roman"/>
          <w:color w:val="000000" w:themeColor="text1"/>
          <w:sz w:val="28"/>
          <w:szCs w:val="28"/>
        </w:rPr>
        <w:t>Юнармии</w:t>
      </w:r>
      <w:proofErr w:type="spellEnd"/>
      <w:r w:rsidRPr="004F55F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25F4B">
        <w:rPr>
          <w:rFonts w:ascii="Times New Roman" w:hAnsi="Times New Roman"/>
          <w:color w:val="000000" w:themeColor="text1"/>
          <w:sz w:val="28"/>
          <w:szCs w:val="28"/>
        </w:rPr>
        <w:t xml:space="preserve"> - нет.</w:t>
      </w:r>
    </w:p>
    <w:p w:rsidR="004546A4" w:rsidRDefault="004546A4" w:rsidP="004546A4">
      <w:pPr>
        <w:pStyle w:val="ae"/>
        <w:numPr>
          <w:ilvl w:val="0"/>
          <w:numId w:val="34"/>
        </w:numPr>
        <w:ind w:hanging="71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55F2">
        <w:rPr>
          <w:rFonts w:ascii="Times New Roman" w:hAnsi="Times New Roman"/>
          <w:color w:val="000000" w:themeColor="text1"/>
          <w:sz w:val="28"/>
          <w:szCs w:val="28"/>
        </w:rPr>
        <w:t>Мероприятия, проведенные КДУ совместно с «</w:t>
      </w:r>
      <w:proofErr w:type="spellStart"/>
      <w:r w:rsidRPr="004F55F2">
        <w:rPr>
          <w:rFonts w:ascii="Times New Roman" w:hAnsi="Times New Roman"/>
          <w:color w:val="000000" w:themeColor="text1"/>
          <w:sz w:val="28"/>
          <w:szCs w:val="28"/>
        </w:rPr>
        <w:t>Юнармией</w:t>
      </w:r>
      <w:proofErr w:type="spellEnd"/>
      <w:r w:rsidRPr="004F55F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25F4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25F4B" w:rsidRPr="00825F4B" w:rsidRDefault="00825F4B" w:rsidP="004227BD">
      <w:pPr>
        <w:ind w:firstLine="567"/>
        <w:jc w:val="both"/>
        <w:rPr>
          <w:color w:val="000000" w:themeColor="text1"/>
          <w:sz w:val="28"/>
          <w:szCs w:val="28"/>
        </w:rPr>
      </w:pPr>
      <w:r w:rsidRPr="00825F4B">
        <w:rPr>
          <w:color w:val="000000" w:themeColor="text1"/>
          <w:sz w:val="28"/>
          <w:szCs w:val="28"/>
        </w:rPr>
        <w:t>Мног</w:t>
      </w:r>
      <w:r>
        <w:rPr>
          <w:color w:val="000000" w:themeColor="text1"/>
          <w:sz w:val="28"/>
          <w:szCs w:val="28"/>
        </w:rPr>
        <w:t>олетняя дружба с юнармейским от</w:t>
      </w:r>
      <w:r w:rsidRPr="00825F4B">
        <w:rPr>
          <w:color w:val="000000" w:themeColor="text1"/>
          <w:sz w:val="28"/>
          <w:szCs w:val="28"/>
        </w:rPr>
        <w:t xml:space="preserve">рядом </w:t>
      </w:r>
      <w:r>
        <w:rPr>
          <w:color w:val="000000" w:themeColor="text1"/>
          <w:sz w:val="28"/>
          <w:szCs w:val="28"/>
        </w:rPr>
        <w:t xml:space="preserve">военно-патриотического клуба </w:t>
      </w:r>
      <w:proofErr w:type="gramStart"/>
      <w:r>
        <w:rPr>
          <w:color w:val="000000" w:themeColor="text1"/>
          <w:sz w:val="28"/>
          <w:szCs w:val="28"/>
        </w:rPr>
        <w:t>«Сокол»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825F4B">
        <w:rPr>
          <w:color w:val="000000" w:themeColor="text1"/>
          <w:sz w:val="28"/>
          <w:szCs w:val="28"/>
        </w:rPr>
        <w:t xml:space="preserve">ЗАТО п. Уральский </w:t>
      </w:r>
      <w:r w:rsidRPr="00825F4B">
        <w:rPr>
          <w:color w:val="000000" w:themeColor="text1"/>
          <w:sz w:val="28"/>
          <w:szCs w:val="28"/>
        </w:rPr>
        <w:t>позволяет проводить интересные совместные мероприятия, в которых принимают участие дети и подростки из группы риска из деревни Ключи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(</w:t>
      </w:r>
      <w:r w:rsidRPr="00D83BA7">
        <w:rPr>
          <w:bCs/>
          <w:i/>
          <w:sz w:val="28"/>
          <w:szCs w:val="28"/>
        </w:rPr>
        <w:t>Ключевской сельский дом культуры, обособленное структурное подразделение Муниципального бюджетного учреждения культуры</w:t>
      </w:r>
      <w:r>
        <w:rPr>
          <w:bCs/>
          <w:i/>
          <w:sz w:val="28"/>
          <w:szCs w:val="28"/>
        </w:rPr>
        <w:t xml:space="preserve"> «Дом культуры п. Двуреченска»)</w:t>
      </w:r>
      <w:r>
        <w:rPr>
          <w:color w:val="000000" w:themeColor="text1"/>
          <w:sz w:val="28"/>
          <w:szCs w:val="28"/>
        </w:rPr>
        <w:t xml:space="preserve">. </w:t>
      </w:r>
      <w:r w:rsidRPr="00825F4B">
        <w:rPr>
          <w:color w:val="000000" w:themeColor="text1"/>
          <w:sz w:val="28"/>
          <w:szCs w:val="28"/>
        </w:rPr>
        <w:t xml:space="preserve">С 7 по 8 февраля </w:t>
      </w:r>
      <w:r>
        <w:rPr>
          <w:color w:val="000000" w:themeColor="text1"/>
          <w:sz w:val="28"/>
          <w:szCs w:val="28"/>
        </w:rPr>
        <w:t>2025 года участники юнармейского отряда</w:t>
      </w:r>
      <w:r w:rsidRPr="00825F4B">
        <w:rPr>
          <w:color w:val="000000" w:themeColor="text1"/>
          <w:sz w:val="28"/>
          <w:szCs w:val="28"/>
        </w:rPr>
        <w:t xml:space="preserve"> военно-патриотического клуба «Сокол»</w:t>
      </w:r>
      <w:r w:rsidRPr="00825F4B">
        <w:rPr>
          <w:color w:val="000000" w:themeColor="text1"/>
          <w:sz w:val="28"/>
          <w:szCs w:val="28"/>
        </w:rPr>
        <w:t xml:space="preserve"> (ЗАТО Уральский), вместе с </w:t>
      </w:r>
      <w:r>
        <w:rPr>
          <w:color w:val="000000" w:themeColor="text1"/>
          <w:sz w:val="28"/>
          <w:szCs w:val="28"/>
        </w:rPr>
        <w:t>отрядами «Полигон»</w:t>
      </w:r>
      <w:r w:rsidR="004227BD">
        <w:rPr>
          <w:color w:val="000000" w:themeColor="text1"/>
          <w:sz w:val="28"/>
          <w:szCs w:val="28"/>
        </w:rPr>
        <w:t>, «Альфа»</w:t>
      </w:r>
      <w:r w:rsidRPr="00825F4B">
        <w:rPr>
          <w:color w:val="000000" w:themeColor="text1"/>
          <w:sz w:val="28"/>
          <w:szCs w:val="28"/>
        </w:rPr>
        <w:t xml:space="preserve"> (</w:t>
      </w:r>
      <w:r w:rsidR="004227BD">
        <w:rPr>
          <w:color w:val="000000" w:themeColor="text1"/>
          <w:sz w:val="28"/>
          <w:szCs w:val="28"/>
        </w:rPr>
        <w:t>г. Екатеринбург) и «Авиатор»</w:t>
      </w:r>
      <w:r w:rsidRPr="00825F4B">
        <w:rPr>
          <w:color w:val="000000" w:themeColor="text1"/>
          <w:sz w:val="28"/>
          <w:szCs w:val="28"/>
        </w:rPr>
        <w:t xml:space="preserve"> (</w:t>
      </w:r>
      <w:r w:rsidR="004227BD">
        <w:rPr>
          <w:color w:val="000000" w:themeColor="text1"/>
          <w:sz w:val="28"/>
          <w:szCs w:val="28"/>
        </w:rPr>
        <w:t xml:space="preserve">п. Кольцово) </w:t>
      </w:r>
      <w:r w:rsidRPr="00825F4B">
        <w:rPr>
          <w:color w:val="000000" w:themeColor="text1"/>
          <w:sz w:val="28"/>
          <w:szCs w:val="28"/>
        </w:rPr>
        <w:t>под Знаменем Победы совершили марш-бросок по маршруту «Уральский-Ключи-Уральский».</w:t>
      </w:r>
      <w:r w:rsidR="004227BD">
        <w:rPr>
          <w:color w:val="000000" w:themeColor="text1"/>
          <w:sz w:val="28"/>
          <w:szCs w:val="28"/>
        </w:rPr>
        <w:t xml:space="preserve"> </w:t>
      </w:r>
      <w:r w:rsidRPr="00825F4B">
        <w:rPr>
          <w:color w:val="000000" w:themeColor="text1"/>
          <w:sz w:val="28"/>
          <w:szCs w:val="28"/>
        </w:rPr>
        <w:t>Кроме двенадцатикилометрового марш-</w:t>
      </w:r>
      <w:r w:rsidR="004227BD">
        <w:rPr>
          <w:color w:val="000000" w:themeColor="text1"/>
          <w:sz w:val="28"/>
          <w:szCs w:val="28"/>
        </w:rPr>
        <w:t>броска юнармейцы очистили в деревне</w:t>
      </w:r>
      <w:r w:rsidRPr="00825F4B">
        <w:rPr>
          <w:color w:val="000000" w:themeColor="text1"/>
          <w:sz w:val="28"/>
          <w:szCs w:val="28"/>
        </w:rPr>
        <w:t xml:space="preserve"> Ключи памятник сельчанам, погибшим в годы Великой Отечественной войны, а затем выставили пост № 1 и почтили погибших минутой молчания.</w:t>
      </w:r>
      <w:r w:rsidR="004227BD">
        <w:rPr>
          <w:color w:val="000000" w:themeColor="text1"/>
          <w:sz w:val="28"/>
          <w:szCs w:val="28"/>
        </w:rPr>
        <w:t xml:space="preserve"> </w:t>
      </w:r>
      <w:r w:rsidRPr="00825F4B">
        <w:rPr>
          <w:color w:val="000000" w:themeColor="text1"/>
          <w:sz w:val="28"/>
          <w:szCs w:val="28"/>
        </w:rPr>
        <w:t xml:space="preserve">Так же для ребят из </w:t>
      </w:r>
      <w:r w:rsidR="004227BD">
        <w:rPr>
          <w:color w:val="000000" w:themeColor="text1"/>
          <w:sz w:val="28"/>
          <w:szCs w:val="28"/>
        </w:rPr>
        <w:t>деревни Ключи</w:t>
      </w:r>
      <w:bookmarkStart w:id="0" w:name="_GoBack"/>
      <w:bookmarkEnd w:id="0"/>
      <w:r w:rsidRPr="00825F4B">
        <w:rPr>
          <w:color w:val="000000" w:themeColor="text1"/>
          <w:sz w:val="28"/>
          <w:szCs w:val="28"/>
        </w:rPr>
        <w:t xml:space="preserve"> руководители отрядов «Сокол» и «Полигон» Дмитрий Королёв, Александр Кудринский и вице-ефрейтор юнармеец Лилия </w:t>
      </w:r>
      <w:proofErr w:type="spellStart"/>
      <w:r w:rsidRPr="00825F4B">
        <w:rPr>
          <w:color w:val="000000" w:themeColor="text1"/>
          <w:sz w:val="28"/>
          <w:szCs w:val="28"/>
        </w:rPr>
        <w:t>Чудинова</w:t>
      </w:r>
      <w:proofErr w:type="spellEnd"/>
      <w:r w:rsidRPr="00825F4B">
        <w:rPr>
          <w:color w:val="000000" w:themeColor="text1"/>
          <w:sz w:val="28"/>
          <w:szCs w:val="28"/>
        </w:rPr>
        <w:t xml:space="preserve"> провели занятия по тактике, строевой, огневой подготовке и туризму.</w:t>
      </w:r>
    </w:p>
    <w:p w:rsidR="004546A4" w:rsidRPr="0037191A" w:rsidRDefault="004546A4" w:rsidP="00967702">
      <w:pPr>
        <w:ind w:left="720"/>
        <w:jc w:val="center"/>
        <w:rPr>
          <w:b/>
          <w:sz w:val="16"/>
          <w:szCs w:val="16"/>
        </w:rPr>
      </w:pPr>
    </w:p>
    <w:p w:rsidR="007E7340" w:rsidRDefault="007E7340" w:rsidP="00E400EB">
      <w:pPr>
        <w:pStyle w:val="ae"/>
        <w:numPr>
          <w:ilvl w:val="0"/>
          <w:numId w:val="40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  <w:r w:rsidR="00967702" w:rsidRPr="007E7340">
        <w:rPr>
          <w:rFonts w:ascii="Times New Roman" w:hAnsi="Times New Roman"/>
          <w:b/>
          <w:sz w:val="28"/>
          <w:szCs w:val="28"/>
        </w:rPr>
        <w:t xml:space="preserve">о работе КДУ  </w:t>
      </w:r>
    </w:p>
    <w:p w:rsidR="00B57846" w:rsidRPr="007E7340" w:rsidRDefault="00967702" w:rsidP="007E7340">
      <w:pPr>
        <w:jc w:val="center"/>
        <w:rPr>
          <w:b/>
          <w:sz w:val="28"/>
          <w:szCs w:val="28"/>
        </w:rPr>
      </w:pPr>
      <w:r w:rsidRPr="007E7340">
        <w:rPr>
          <w:b/>
          <w:sz w:val="28"/>
          <w:szCs w:val="28"/>
        </w:rPr>
        <w:t>по социально-культурной реабилитации и абилитации людей с ограниченными возможностями здоровья</w:t>
      </w:r>
    </w:p>
    <w:p w:rsidR="000E01E1" w:rsidRPr="007014C3" w:rsidRDefault="000E01E1" w:rsidP="00967702">
      <w:pPr>
        <w:ind w:left="720"/>
        <w:jc w:val="center"/>
        <w:rPr>
          <w:b/>
          <w:sz w:val="16"/>
          <w:szCs w:val="16"/>
        </w:rPr>
      </w:pPr>
    </w:p>
    <w:p w:rsidR="00967702" w:rsidRDefault="00967702" w:rsidP="00967702">
      <w:pPr>
        <w:pStyle w:val="ae"/>
        <w:numPr>
          <w:ilvl w:val="0"/>
          <w:numId w:val="25"/>
        </w:numPr>
        <w:tabs>
          <w:tab w:val="left" w:pos="993"/>
        </w:tabs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67702">
        <w:rPr>
          <w:rFonts w:ascii="Times New Roman" w:hAnsi="Times New Roman"/>
          <w:sz w:val="28"/>
          <w:szCs w:val="28"/>
        </w:rPr>
        <w:t>Примеры наиболее интересных программ, проектов и мероприятий по</w:t>
      </w:r>
      <w:r>
        <w:rPr>
          <w:rFonts w:ascii="Times New Roman" w:hAnsi="Times New Roman"/>
          <w:sz w:val="28"/>
          <w:szCs w:val="28"/>
        </w:rPr>
        <w:t xml:space="preserve"> данному направлению (не более 2-х проектов)</w:t>
      </w:r>
      <w:r w:rsidR="00825F4B" w:rsidRPr="00825F4B">
        <w:rPr>
          <w:rFonts w:ascii="Times New Roman" w:hAnsi="Times New Roman"/>
          <w:i/>
          <w:sz w:val="28"/>
          <w:szCs w:val="28"/>
        </w:rPr>
        <w:t xml:space="preserve"> </w:t>
      </w:r>
      <w:r w:rsidR="00825F4B">
        <w:rPr>
          <w:rFonts w:ascii="Times New Roman" w:hAnsi="Times New Roman"/>
          <w:i/>
          <w:sz w:val="28"/>
          <w:szCs w:val="28"/>
        </w:rPr>
        <w:t>–</w:t>
      </w:r>
      <w:r w:rsidR="00825F4B" w:rsidRPr="000B247B">
        <w:rPr>
          <w:rFonts w:ascii="Times New Roman" w:hAnsi="Times New Roman"/>
          <w:i/>
          <w:sz w:val="28"/>
          <w:szCs w:val="28"/>
        </w:rPr>
        <w:t xml:space="preserve"> нет</w:t>
      </w:r>
      <w:r w:rsidR="00825F4B">
        <w:rPr>
          <w:rFonts w:ascii="Times New Roman" w:hAnsi="Times New Roman"/>
          <w:i/>
          <w:sz w:val="28"/>
          <w:szCs w:val="28"/>
        </w:rPr>
        <w:t>;</w:t>
      </w:r>
    </w:p>
    <w:p w:rsidR="00967702" w:rsidRPr="00967702" w:rsidRDefault="00967702" w:rsidP="007014C3">
      <w:pPr>
        <w:pStyle w:val="ae"/>
        <w:numPr>
          <w:ilvl w:val="0"/>
          <w:numId w:val="25"/>
        </w:numPr>
        <w:tabs>
          <w:tab w:val="left" w:pos="993"/>
        </w:tabs>
        <w:spacing w:line="240" w:lineRule="auto"/>
        <w:ind w:left="426" w:hanging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Лучшие практики организации работы инклюзивных клубных формирований (не более 2-х)</w:t>
      </w:r>
      <w:r w:rsidR="00825F4B" w:rsidRPr="00825F4B">
        <w:rPr>
          <w:rFonts w:ascii="Times New Roman" w:hAnsi="Times New Roman"/>
          <w:i/>
          <w:sz w:val="28"/>
          <w:szCs w:val="28"/>
        </w:rPr>
        <w:t xml:space="preserve"> </w:t>
      </w:r>
      <w:r w:rsidR="00825F4B">
        <w:rPr>
          <w:rFonts w:ascii="Times New Roman" w:hAnsi="Times New Roman"/>
          <w:i/>
          <w:sz w:val="28"/>
          <w:szCs w:val="28"/>
        </w:rPr>
        <w:t>– отсутствуют.</w:t>
      </w:r>
    </w:p>
    <w:p w:rsidR="00967702" w:rsidRPr="007014C3" w:rsidRDefault="00967702" w:rsidP="00325A02">
      <w:pPr>
        <w:pStyle w:val="ae"/>
        <w:ind w:left="735"/>
        <w:rPr>
          <w:rFonts w:ascii="Times New Roman" w:hAnsi="Times New Roman"/>
          <w:b/>
          <w:sz w:val="16"/>
          <w:szCs w:val="16"/>
        </w:rPr>
      </w:pPr>
    </w:p>
    <w:p w:rsidR="00B57846" w:rsidRPr="004F2468" w:rsidRDefault="00E77E5A" w:rsidP="00E400EB">
      <w:pPr>
        <w:pStyle w:val="ae"/>
        <w:numPr>
          <w:ilvl w:val="0"/>
          <w:numId w:val="40"/>
        </w:numPr>
        <w:jc w:val="center"/>
        <w:rPr>
          <w:rFonts w:ascii="Times New Roman" w:hAnsi="Times New Roman"/>
          <w:b/>
          <w:sz w:val="28"/>
          <w:szCs w:val="28"/>
        </w:rPr>
      </w:pPr>
      <w:r w:rsidRPr="004F2468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B57846" w:rsidRDefault="00E77E5A">
      <w:pPr>
        <w:pStyle w:val="ae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нестационарного культурного </w:t>
      </w:r>
    </w:p>
    <w:p w:rsidR="00B57846" w:rsidRDefault="00E77E5A">
      <w:pPr>
        <w:pStyle w:val="ae"/>
        <w:spacing w:line="240" w:lineRule="auto"/>
        <w:jc w:val="center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обслуживания населения</w:t>
      </w:r>
    </w:p>
    <w:p w:rsidR="00B57846" w:rsidRDefault="00E77E5A">
      <w:pPr>
        <w:tabs>
          <w:tab w:val="left" w:pos="993"/>
        </w:tabs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Примеры наиболее интересных программ, проектов и мероприятий по </w:t>
      </w:r>
      <w:r w:rsidR="00B518FD" w:rsidRPr="00325A02">
        <w:rPr>
          <w:sz w:val="28"/>
          <w:szCs w:val="28"/>
        </w:rPr>
        <w:t>нестационарному культурному обслуживанию населения вашего МО.</w:t>
      </w:r>
    </w:p>
    <w:p w:rsidR="00825F4B" w:rsidRPr="00325A02" w:rsidRDefault="00825F4B" w:rsidP="00825F4B">
      <w:pPr>
        <w:tabs>
          <w:tab w:val="left" w:pos="993"/>
        </w:tabs>
        <w:ind w:firstLine="567"/>
        <w:contextualSpacing/>
        <w:jc w:val="both"/>
        <w:outlineLvl w:val="0"/>
        <w:rPr>
          <w:strike/>
          <w:sz w:val="28"/>
          <w:szCs w:val="28"/>
        </w:rPr>
      </w:pPr>
      <w:r w:rsidRPr="00957D45">
        <w:rPr>
          <w:sz w:val="28"/>
          <w:szCs w:val="28"/>
        </w:rPr>
        <w:t xml:space="preserve">Ежегодно Муниципальное бюджетное учреждение культуры «Дом культуры п. Двуреченска» заключает договор о социальном </w:t>
      </w:r>
      <w:proofErr w:type="spellStart"/>
      <w:r w:rsidRPr="00957D45">
        <w:rPr>
          <w:sz w:val="28"/>
          <w:szCs w:val="28"/>
        </w:rPr>
        <w:t>партнерстве</w:t>
      </w:r>
      <w:proofErr w:type="spellEnd"/>
      <w:r w:rsidRPr="00957D45">
        <w:rPr>
          <w:sz w:val="28"/>
          <w:szCs w:val="28"/>
        </w:rPr>
        <w:t xml:space="preserve"> с государственным автономным учреждением социального обслуживания Свердловской области «Комплексный центр социального обслуживания населения </w:t>
      </w:r>
      <w:proofErr w:type="spellStart"/>
      <w:r w:rsidRPr="00957D45">
        <w:rPr>
          <w:sz w:val="28"/>
          <w:szCs w:val="28"/>
        </w:rPr>
        <w:t>Сысертского</w:t>
      </w:r>
      <w:proofErr w:type="spellEnd"/>
      <w:r w:rsidRPr="00957D45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йона». В рамках договора </w:t>
      </w:r>
      <w:r w:rsidRPr="00957D45">
        <w:rPr>
          <w:sz w:val="28"/>
          <w:szCs w:val="28"/>
        </w:rPr>
        <w:t xml:space="preserve">для отдыхающих центра </w:t>
      </w:r>
      <w:r>
        <w:rPr>
          <w:sz w:val="28"/>
          <w:szCs w:val="28"/>
        </w:rPr>
        <w:t>проводятся</w:t>
      </w:r>
      <w:r w:rsidRPr="00957D45">
        <w:rPr>
          <w:sz w:val="28"/>
          <w:szCs w:val="28"/>
        </w:rPr>
        <w:t xml:space="preserve"> концерты творческих коллективов и мастер-классы «Творчество для души». Особенность мастер-классов в том, что они не требуют </w:t>
      </w:r>
      <w:proofErr w:type="spellStart"/>
      <w:r w:rsidRPr="00957D45">
        <w:rPr>
          <w:sz w:val="28"/>
          <w:szCs w:val="28"/>
        </w:rPr>
        <w:t>определенных</w:t>
      </w:r>
      <w:proofErr w:type="spellEnd"/>
      <w:r w:rsidRPr="00957D45">
        <w:rPr>
          <w:sz w:val="28"/>
          <w:szCs w:val="28"/>
        </w:rPr>
        <w:t xml:space="preserve"> условий и навыков участников, а техника подобрана специально для людей пожилого возраста, в том числе с ограниченными возможностями здоровья.</w:t>
      </w:r>
    </w:p>
    <w:p w:rsidR="001658A0" w:rsidRPr="007014C3" w:rsidRDefault="001658A0" w:rsidP="001658A0">
      <w:pPr>
        <w:pStyle w:val="ae"/>
        <w:ind w:left="0" w:firstLine="735"/>
        <w:jc w:val="both"/>
        <w:rPr>
          <w:rFonts w:ascii="Times New Roman" w:hAnsi="Times New Roman"/>
          <w:b/>
          <w:strike/>
          <w:sz w:val="16"/>
          <w:szCs w:val="16"/>
          <w:highlight w:val="yellow"/>
        </w:rPr>
      </w:pPr>
    </w:p>
    <w:p w:rsidR="004F2468" w:rsidRPr="007E7340" w:rsidRDefault="004F2468" w:rsidP="00E400EB">
      <w:pPr>
        <w:pStyle w:val="ae"/>
        <w:numPr>
          <w:ilvl w:val="0"/>
          <w:numId w:val="40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340">
        <w:rPr>
          <w:rFonts w:ascii="Times New Roman" w:hAnsi="Times New Roman"/>
          <w:b/>
          <w:sz w:val="28"/>
          <w:szCs w:val="28"/>
        </w:rPr>
        <w:t>ИНФОРМАЦИЯ</w:t>
      </w:r>
    </w:p>
    <w:p w:rsidR="002728EB" w:rsidRPr="006306A4" w:rsidRDefault="002728EB" w:rsidP="007E7340">
      <w:pPr>
        <w:ind w:left="360"/>
        <w:jc w:val="center"/>
        <w:rPr>
          <w:b/>
          <w:sz w:val="28"/>
          <w:szCs w:val="28"/>
        </w:rPr>
      </w:pPr>
      <w:r w:rsidRPr="007E7340">
        <w:rPr>
          <w:b/>
          <w:sz w:val="28"/>
          <w:szCs w:val="28"/>
        </w:rPr>
        <w:t>о наличии в КДУ специальной видео-кино-фотостудии, освещающей деятельность КДУ и (или) в целом муниципального</w:t>
      </w:r>
      <w:r w:rsidRPr="006306A4">
        <w:rPr>
          <w:b/>
          <w:sz w:val="28"/>
          <w:szCs w:val="28"/>
        </w:rPr>
        <w:t xml:space="preserve"> образования</w:t>
      </w: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2888"/>
        <w:gridCol w:w="2352"/>
        <w:gridCol w:w="2353"/>
        <w:gridCol w:w="2353"/>
      </w:tblGrid>
      <w:tr w:rsidR="00B24726" w:rsidRPr="006306A4" w:rsidTr="0037191A">
        <w:tc>
          <w:tcPr>
            <w:tcW w:w="2888" w:type="dxa"/>
            <w:vAlign w:val="center"/>
          </w:tcPr>
          <w:p w:rsidR="00B24726" w:rsidRPr="006306A4" w:rsidRDefault="00B24726" w:rsidP="0032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6A4">
              <w:rPr>
                <w:rFonts w:ascii="Times New Roman" w:hAnsi="Times New Roman" w:cs="Times New Roman"/>
                <w:b/>
              </w:rPr>
              <w:t>Наименование базового учреждения</w:t>
            </w:r>
          </w:p>
        </w:tc>
        <w:tc>
          <w:tcPr>
            <w:tcW w:w="2352" w:type="dxa"/>
            <w:vAlign w:val="center"/>
          </w:tcPr>
          <w:p w:rsidR="00B24726" w:rsidRPr="006306A4" w:rsidRDefault="00B24726" w:rsidP="0032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6A4">
              <w:rPr>
                <w:rFonts w:ascii="Times New Roman" w:hAnsi="Times New Roman" w:cs="Times New Roman"/>
                <w:b/>
              </w:rPr>
              <w:t>Количество и специальность (должность) работающих специалистов</w:t>
            </w:r>
          </w:p>
        </w:tc>
        <w:tc>
          <w:tcPr>
            <w:tcW w:w="2353" w:type="dxa"/>
            <w:vAlign w:val="center"/>
          </w:tcPr>
          <w:p w:rsidR="00B24726" w:rsidRPr="006306A4" w:rsidRDefault="00B24726" w:rsidP="00325A02">
            <w:pPr>
              <w:jc w:val="center"/>
              <w:rPr>
                <w:b/>
              </w:rPr>
            </w:pPr>
            <w:r w:rsidRPr="006306A4">
              <w:rPr>
                <w:rFonts w:ascii="Times New Roman" w:hAnsi="Times New Roman" w:cs="Times New Roman"/>
                <w:b/>
              </w:rPr>
              <w:t>Перечень используемого оборудования</w:t>
            </w:r>
          </w:p>
        </w:tc>
        <w:tc>
          <w:tcPr>
            <w:tcW w:w="2353" w:type="dxa"/>
            <w:vAlign w:val="center"/>
          </w:tcPr>
          <w:p w:rsidR="00B24726" w:rsidRPr="006306A4" w:rsidRDefault="00B24726" w:rsidP="00325A02">
            <w:pPr>
              <w:jc w:val="center"/>
              <w:rPr>
                <w:b/>
              </w:rPr>
            </w:pPr>
            <w:r w:rsidRPr="006306A4">
              <w:rPr>
                <w:rFonts w:ascii="Times New Roman" w:hAnsi="Times New Roman" w:cs="Times New Roman"/>
                <w:b/>
              </w:rPr>
              <w:t>Краткое описание деятельности</w:t>
            </w:r>
          </w:p>
        </w:tc>
      </w:tr>
      <w:tr w:rsidR="00B24726" w:rsidRPr="006306A4" w:rsidTr="0037191A">
        <w:tc>
          <w:tcPr>
            <w:tcW w:w="2888" w:type="dxa"/>
          </w:tcPr>
          <w:p w:rsidR="00B24726" w:rsidRPr="006306A4" w:rsidRDefault="00753A7E" w:rsidP="00B247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52" w:type="dxa"/>
          </w:tcPr>
          <w:p w:rsidR="00B24726" w:rsidRPr="006306A4" w:rsidRDefault="00753A7E" w:rsidP="00B247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53" w:type="dxa"/>
          </w:tcPr>
          <w:p w:rsidR="00B24726" w:rsidRPr="006306A4" w:rsidRDefault="00753A7E" w:rsidP="00B247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53" w:type="dxa"/>
          </w:tcPr>
          <w:p w:rsidR="00B24726" w:rsidRPr="006306A4" w:rsidRDefault="00753A7E" w:rsidP="00B247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285872" w:rsidRPr="006306A4" w:rsidRDefault="00B24726" w:rsidP="00E400EB">
      <w:pPr>
        <w:pStyle w:val="ae"/>
        <w:numPr>
          <w:ilvl w:val="0"/>
          <w:numId w:val="22"/>
        </w:numPr>
        <w:spacing w:line="240" w:lineRule="auto"/>
        <w:ind w:left="-142" w:firstLine="426"/>
        <w:jc w:val="both"/>
        <w:rPr>
          <w:sz w:val="28"/>
          <w:szCs w:val="28"/>
        </w:rPr>
      </w:pPr>
      <w:r w:rsidRPr="006306A4">
        <w:rPr>
          <w:rFonts w:ascii="Times New Roman" w:hAnsi="Times New Roman"/>
          <w:sz w:val="28"/>
          <w:szCs w:val="28"/>
        </w:rPr>
        <w:t xml:space="preserve">Информация о наличии активных интернет-авторов, </w:t>
      </w:r>
      <w:proofErr w:type="spellStart"/>
      <w:r w:rsidRPr="006306A4">
        <w:rPr>
          <w:rFonts w:ascii="Times New Roman" w:hAnsi="Times New Roman"/>
          <w:sz w:val="28"/>
          <w:szCs w:val="28"/>
        </w:rPr>
        <w:t>блогерах</w:t>
      </w:r>
      <w:proofErr w:type="spellEnd"/>
      <w:r w:rsidRPr="006306A4">
        <w:rPr>
          <w:rFonts w:ascii="Times New Roman" w:hAnsi="Times New Roman"/>
          <w:sz w:val="28"/>
          <w:szCs w:val="28"/>
        </w:rPr>
        <w:t>, популяризирующих культуру МО, освещающих деятельность КДУ и любительских творческих коллективов в Интернете</w:t>
      </w:r>
      <w:r w:rsidR="00285872" w:rsidRPr="006306A4">
        <w:rPr>
          <w:rFonts w:ascii="Times New Roman" w:hAnsi="Times New Roman"/>
          <w:sz w:val="28"/>
          <w:szCs w:val="28"/>
        </w:rPr>
        <w:t>. Указать</w:t>
      </w:r>
      <w:r w:rsidR="003D20CC">
        <w:rPr>
          <w:rFonts w:ascii="Times New Roman" w:hAnsi="Times New Roman"/>
          <w:sz w:val="28"/>
          <w:szCs w:val="28"/>
        </w:rPr>
        <w:t xml:space="preserve"> </w:t>
      </w:r>
      <w:r w:rsidR="00285872" w:rsidRPr="006306A4">
        <w:rPr>
          <w:rFonts w:ascii="Times New Roman" w:hAnsi="Times New Roman"/>
          <w:sz w:val="28"/>
          <w:szCs w:val="28"/>
        </w:rPr>
        <w:t xml:space="preserve">ссылки на интернет-ресурсы с краткой аннотацией. Это могут быть авторские странички в социальных сетях, фото и </w:t>
      </w:r>
      <w:proofErr w:type="spellStart"/>
      <w:r w:rsidR="00285872" w:rsidRPr="006306A4">
        <w:rPr>
          <w:rFonts w:ascii="Times New Roman" w:hAnsi="Times New Roman"/>
          <w:sz w:val="28"/>
          <w:szCs w:val="28"/>
        </w:rPr>
        <w:t>видеоблоги</w:t>
      </w:r>
      <w:proofErr w:type="spellEnd"/>
      <w:r w:rsidR="00285872" w:rsidRPr="006306A4">
        <w:rPr>
          <w:rFonts w:ascii="Times New Roman" w:hAnsi="Times New Roman"/>
          <w:sz w:val="28"/>
          <w:szCs w:val="28"/>
        </w:rPr>
        <w:t xml:space="preserve">, подкасты и </w:t>
      </w:r>
      <w:proofErr w:type="spellStart"/>
      <w:r w:rsidR="00285872" w:rsidRPr="006306A4">
        <w:rPr>
          <w:rFonts w:ascii="Times New Roman" w:hAnsi="Times New Roman"/>
          <w:sz w:val="28"/>
          <w:szCs w:val="28"/>
        </w:rPr>
        <w:t>т.п</w:t>
      </w:r>
      <w:proofErr w:type="spellEnd"/>
      <w:r w:rsidR="00753A7E">
        <w:rPr>
          <w:rFonts w:ascii="Times New Roman" w:hAnsi="Times New Roman"/>
          <w:sz w:val="28"/>
          <w:szCs w:val="28"/>
        </w:rPr>
        <w:t xml:space="preserve"> </w:t>
      </w:r>
      <w:r w:rsidR="00753A7E">
        <w:rPr>
          <w:rFonts w:ascii="Times New Roman" w:hAnsi="Times New Roman"/>
          <w:i/>
          <w:sz w:val="28"/>
          <w:szCs w:val="28"/>
        </w:rPr>
        <w:t>–</w:t>
      </w:r>
      <w:r w:rsidR="00753A7E" w:rsidRPr="00753A7E">
        <w:rPr>
          <w:rFonts w:ascii="Times New Roman" w:hAnsi="Times New Roman"/>
          <w:i/>
          <w:sz w:val="28"/>
          <w:szCs w:val="28"/>
        </w:rPr>
        <w:t xml:space="preserve"> нет</w:t>
      </w:r>
      <w:r w:rsidR="00753A7E">
        <w:rPr>
          <w:rFonts w:ascii="Times New Roman" w:hAnsi="Times New Roman"/>
          <w:i/>
          <w:sz w:val="28"/>
          <w:szCs w:val="28"/>
        </w:rPr>
        <w:t>.</w:t>
      </w:r>
    </w:p>
    <w:p w:rsidR="006306A4" w:rsidRDefault="007F1AA9" w:rsidP="006306A4">
      <w:pPr>
        <w:pStyle w:val="ae"/>
        <w:numPr>
          <w:ilvl w:val="0"/>
          <w:numId w:val="22"/>
        </w:numPr>
        <w:spacing w:after="0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7078F0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Информация о</w:t>
      </w:r>
      <w:r w:rsidR="007078F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306A4" w:rsidRPr="00265CB1">
        <w:rPr>
          <w:rFonts w:ascii="Times New Roman" w:hAnsi="Times New Roman"/>
          <w:b/>
          <w:bCs/>
          <w:sz w:val="28"/>
          <w:szCs w:val="28"/>
        </w:rPr>
        <w:t>Лид</w:t>
      </w:r>
      <w:r w:rsidRPr="00265CB1">
        <w:rPr>
          <w:rFonts w:ascii="Times New Roman" w:hAnsi="Times New Roman"/>
          <w:b/>
          <w:bCs/>
          <w:sz w:val="28"/>
          <w:szCs w:val="28"/>
        </w:rPr>
        <w:t>ерах</w:t>
      </w:r>
      <w:r w:rsidR="006306A4" w:rsidRPr="00265CB1">
        <w:rPr>
          <w:rFonts w:ascii="Times New Roman" w:hAnsi="Times New Roman"/>
          <w:b/>
          <w:bCs/>
          <w:sz w:val="28"/>
          <w:szCs w:val="28"/>
        </w:rPr>
        <w:t xml:space="preserve"> мнений</w:t>
      </w:r>
      <w:r w:rsidR="006306A4" w:rsidRPr="00265CB1">
        <w:rPr>
          <w:rFonts w:ascii="Times New Roman" w:hAnsi="Times New Roman"/>
          <w:sz w:val="28"/>
          <w:szCs w:val="28"/>
        </w:rPr>
        <w:t> </w:t>
      </w:r>
      <w:r w:rsidR="006306A4" w:rsidRPr="00265CB1">
        <w:rPr>
          <w:rFonts w:ascii="Times New Roman" w:hAnsi="Times New Roman"/>
          <w:b/>
          <w:sz w:val="28"/>
          <w:szCs w:val="28"/>
        </w:rPr>
        <w:t>в сфере культуры</w:t>
      </w:r>
      <w:r w:rsidR="006306A4" w:rsidRPr="00265CB1">
        <w:rPr>
          <w:rFonts w:ascii="Times New Roman" w:hAnsi="Times New Roman"/>
          <w:sz w:val="28"/>
          <w:szCs w:val="28"/>
        </w:rPr>
        <w:t xml:space="preserve"> — это люди, которые обладают высоким уровнем влияния на общество, они </w:t>
      </w:r>
      <w:r w:rsidR="006306A4" w:rsidRPr="00265CB1">
        <w:rPr>
          <w:rFonts w:ascii="Times New Roman" w:hAnsi="Times New Roman"/>
          <w:bCs/>
          <w:sz w:val="28"/>
          <w:szCs w:val="28"/>
        </w:rPr>
        <w:t>формируют интерес к культурным ценностям</w:t>
      </w:r>
      <w:r w:rsidR="006306A4" w:rsidRPr="00265CB1">
        <w:rPr>
          <w:rFonts w:ascii="Times New Roman" w:hAnsi="Times New Roman"/>
          <w:sz w:val="28"/>
          <w:szCs w:val="28"/>
        </w:rPr>
        <w:t>. Их слова, оценки и рекомендации способны заметно менять отношение к бренду, продукту, событию или идее. Это могут быть: эксперт, блогер, журналист, общественный деятель, знаменитость - готовые делиться своим мнением с другими.</w:t>
      </w:r>
    </w:p>
    <w:tbl>
      <w:tblPr>
        <w:tblStyle w:val="ad"/>
        <w:tblW w:w="10065" w:type="dxa"/>
        <w:tblInd w:w="-176" w:type="dxa"/>
        <w:tblLook w:val="04A0" w:firstRow="1" w:lastRow="0" w:firstColumn="1" w:lastColumn="0" w:noHBand="0" w:noVBand="1"/>
      </w:tblPr>
      <w:tblGrid>
        <w:gridCol w:w="1394"/>
        <w:gridCol w:w="2434"/>
        <w:gridCol w:w="2410"/>
        <w:gridCol w:w="3827"/>
      </w:tblGrid>
      <w:tr w:rsidR="008D27F4" w:rsidTr="007014C3">
        <w:tc>
          <w:tcPr>
            <w:tcW w:w="1394" w:type="dxa"/>
            <w:vAlign w:val="center"/>
          </w:tcPr>
          <w:p w:rsidR="008D27F4" w:rsidRPr="008D27F4" w:rsidRDefault="008D27F4" w:rsidP="007014C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F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34" w:type="dxa"/>
            <w:vAlign w:val="center"/>
          </w:tcPr>
          <w:p w:rsidR="008D27F4" w:rsidRPr="008D27F4" w:rsidRDefault="008D27F4" w:rsidP="007014C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F4">
              <w:rPr>
                <w:rFonts w:ascii="Times New Roman" w:hAnsi="Times New Roman"/>
                <w:b/>
                <w:sz w:val="24"/>
                <w:szCs w:val="24"/>
              </w:rPr>
              <w:t xml:space="preserve">Возраст </w:t>
            </w:r>
            <w:r w:rsidRPr="008D27F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8D27F4">
              <w:rPr>
                <w:rFonts w:ascii="Times New Roman" w:hAnsi="Times New Roman"/>
                <w:i/>
                <w:sz w:val="24"/>
                <w:szCs w:val="24"/>
              </w:rPr>
              <w:t>(до 35 лет, до 60 лет, старше 60 лет)</w:t>
            </w:r>
          </w:p>
        </w:tc>
        <w:tc>
          <w:tcPr>
            <w:tcW w:w="2410" w:type="dxa"/>
            <w:vAlign w:val="center"/>
          </w:tcPr>
          <w:p w:rsidR="008D27F4" w:rsidRPr="008D27F4" w:rsidRDefault="008D27F4" w:rsidP="007014C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F4">
              <w:rPr>
                <w:rFonts w:ascii="Times New Roman" w:hAnsi="Times New Roman"/>
                <w:b/>
                <w:sz w:val="24"/>
                <w:szCs w:val="24"/>
              </w:rPr>
              <w:t>Основная сфера деятельности</w:t>
            </w:r>
          </w:p>
        </w:tc>
        <w:tc>
          <w:tcPr>
            <w:tcW w:w="3827" w:type="dxa"/>
            <w:vAlign w:val="center"/>
          </w:tcPr>
          <w:p w:rsidR="008D27F4" w:rsidRPr="008D27F4" w:rsidRDefault="008D27F4" w:rsidP="007014C3">
            <w:pPr>
              <w:pStyle w:val="ae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F4">
              <w:rPr>
                <w:rFonts w:ascii="Times New Roman" w:hAnsi="Times New Roman"/>
                <w:b/>
                <w:sz w:val="24"/>
                <w:szCs w:val="24"/>
              </w:rPr>
              <w:t>Ссылки на аккаунт или статьи отражающие активную позицию</w:t>
            </w:r>
          </w:p>
        </w:tc>
      </w:tr>
      <w:tr w:rsidR="008D27F4" w:rsidTr="0037191A">
        <w:tc>
          <w:tcPr>
            <w:tcW w:w="1394" w:type="dxa"/>
          </w:tcPr>
          <w:p w:rsidR="008D27F4" w:rsidRDefault="00753A7E" w:rsidP="007313C1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434" w:type="dxa"/>
          </w:tcPr>
          <w:p w:rsidR="008D27F4" w:rsidRDefault="008D27F4" w:rsidP="007313C1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27F4" w:rsidRDefault="008D27F4" w:rsidP="007313C1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27F4" w:rsidRDefault="008D27F4" w:rsidP="007313C1">
            <w:pPr>
              <w:pStyle w:val="ae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27F4" w:rsidRPr="00E53A7E" w:rsidRDefault="008D27F4" w:rsidP="008D27F4">
      <w:pPr>
        <w:pStyle w:val="ae"/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</w:p>
    <w:p w:rsidR="004F2468" w:rsidRPr="00265CB1" w:rsidRDefault="007F1AA9" w:rsidP="00325A02">
      <w:pPr>
        <w:jc w:val="center"/>
        <w:rPr>
          <w:b/>
          <w:iCs/>
          <w:sz w:val="28"/>
          <w:szCs w:val="28"/>
        </w:rPr>
      </w:pPr>
      <w:r w:rsidRPr="00265CB1">
        <w:rPr>
          <w:b/>
          <w:sz w:val="28"/>
          <w:szCs w:val="28"/>
        </w:rPr>
        <w:t>17</w:t>
      </w:r>
      <w:r w:rsidR="004F2468" w:rsidRPr="00265CB1">
        <w:rPr>
          <w:b/>
          <w:sz w:val="28"/>
          <w:szCs w:val="28"/>
        </w:rPr>
        <w:t xml:space="preserve">. </w:t>
      </w:r>
      <w:r w:rsidR="004F2468" w:rsidRPr="00265CB1">
        <w:rPr>
          <w:b/>
          <w:iCs/>
          <w:sz w:val="28"/>
          <w:szCs w:val="28"/>
        </w:rPr>
        <w:t>ИНФОРМАЦИЯ</w:t>
      </w:r>
    </w:p>
    <w:p w:rsidR="000E01E1" w:rsidRPr="00265CB1" w:rsidRDefault="004F2468" w:rsidP="00325A02">
      <w:pPr>
        <w:jc w:val="center"/>
        <w:rPr>
          <w:b/>
          <w:sz w:val="28"/>
          <w:szCs w:val="28"/>
          <w:shd w:val="clear" w:color="auto" w:fill="FFFFFF"/>
        </w:rPr>
      </w:pPr>
      <w:r w:rsidRPr="00265CB1">
        <w:rPr>
          <w:b/>
          <w:sz w:val="28"/>
          <w:szCs w:val="28"/>
          <w:shd w:val="clear" w:color="auto" w:fill="FFFFFF"/>
        </w:rPr>
        <w:t xml:space="preserve">об использовании в работе КДУ </w:t>
      </w:r>
      <w:r w:rsidR="000E01E1" w:rsidRPr="00265CB1">
        <w:rPr>
          <w:b/>
          <w:sz w:val="28"/>
          <w:szCs w:val="28"/>
          <w:shd w:val="clear" w:color="auto" w:fill="FFFFFF"/>
        </w:rPr>
        <w:t>нейросети,</w:t>
      </w:r>
      <w:r w:rsidR="0037191A">
        <w:rPr>
          <w:b/>
          <w:sz w:val="28"/>
          <w:szCs w:val="28"/>
          <w:shd w:val="clear" w:color="auto" w:fill="FFFFFF"/>
        </w:rPr>
        <w:t xml:space="preserve"> </w:t>
      </w:r>
      <w:r w:rsidRPr="00265CB1">
        <w:rPr>
          <w:b/>
          <w:sz w:val="28"/>
          <w:szCs w:val="28"/>
          <w:shd w:val="clear" w:color="auto" w:fill="FFFFFF"/>
        </w:rPr>
        <w:t>искусственного интеллекта</w:t>
      </w:r>
    </w:p>
    <w:p w:rsidR="004F2468" w:rsidRPr="00265CB1" w:rsidRDefault="008023AE" w:rsidP="00325A02">
      <w:pPr>
        <w:jc w:val="center"/>
        <w:rPr>
          <w:b/>
          <w:sz w:val="28"/>
          <w:szCs w:val="28"/>
          <w:shd w:val="clear" w:color="auto" w:fill="FFFFFF"/>
        </w:rPr>
      </w:pPr>
      <w:r w:rsidRPr="00265CB1">
        <w:rPr>
          <w:b/>
          <w:sz w:val="28"/>
          <w:szCs w:val="28"/>
          <w:shd w:val="clear" w:color="auto" w:fill="FFFFFF"/>
        </w:rPr>
        <w:t>(при наличии)</w:t>
      </w:r>
    </w:p>
    <w:p w:rsidR="006306A4" w:rsidRPr="00E53A7E" w:rsidRDefault="006306A4" w:rsidP="00325A02">
      <w:pPr>
        <w:jc w:val="center"/>
        <w:rPr>
          <w:b/>
          <w:sz w:val="22"/>
          <w:szCs w:val="22"/>
          <w:shd w:val="clear" w:color="auto" w:fill="FFFFFF"/>
        </w:rPr>
      </w:pP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367"/>
        <w:gridCol w:w="1216"/>
        <w:gridCol w:w="1457"/>
        <w:gridCol w:w="3476"/>
        <w:gridCol w:w="2107"/>
        <w:gridCol w:w="1323"/>
      </w:tblGrid>
      <w:tr w:rsidR="006306A4" w:rsidTr="007078F0">
        <w:tc>
          <w:tcPr>
            <w:tcW w:w="458" w:type="dxa"/>
            <w:shd w:val="clear" w:color="auto" w:fill="auto"/>
          </w:tcPr>
          <w:p w:rsidR="006306A4" w:rsidRPr="00265CB1" w:rsidRDefault="006306A4" w:rsidP="006306A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65CB1">
              <w:rPr>
                <w:rFonts w:ascii="Times New Roman" w:hAnsi="Times New Roman" w:cs="Times New Roman"/>
                <w:b/>
                <w:shd w:val="clear" w:color="auto" w:fill="FFFFFF"/>
              </w:rPr>
              <w:t>№</w:t>
            </w:r>
          </w:p>
        </w:tc>
        <w:tc>
          <w:tcPr>
            <w:tcW w:w="1822" w:type="dxa"/>
            <w:shd w:val="clear" w:color="auto" w:fill="auto"/>
          </w:tcPr>
          <w:p w:rsidR="006306A4" w:rsidRPr="00265CB1" w:rsidRDefault="006306A4" w:rsidP="006306A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65CB1"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нейросети</w:t>
            </w:r>
          </w:p>
        </w:tc>
        <w:tc>
          <w:tcPr>
            <w:tcW w:w="2257" w:type="dxa"/>
            <w:shd w:val="clear" w:color="auto" w:fill="auto"/>
          </w:tcPr>
          <w:p w:rsidR="006306A4" w:rsidRPr="00265CB1" w:rsidRDefault="006306A4" w:rsidP="006306A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65CB1">
              <w:rPr>
                <w:rFonts w:ascii="Times New Roman" w:hAnsi="Times New Roman" w:cs="Times New Roman"/>
                <w:b/>
                <w:shd w:val="clear" w:color="auto" w:fill="FFFFFF"/>
              </w:rPr>
              <w:t>Объект генерации в нейросети</w:t>
            </w:r>
            <w:r w:rsidRPr="00265CB1">
              <w:rPr>
                <w:rFonts w:ascii="Times New Roman" w:hAnsi="Times New Roman" w:cs="Times New Roman"/>
                <w:i/>
                <w:shd w:val="clear" w:color="auto" w:fill="FFFFFF"/>
              </w:rPr>
              <w:t>(музыка, изображение, текст, видео, презентация, иное указать)</w:t>
            </w:r>
          </w:p>
        </w:tc>
        <w:tc>
          <w:tcPr>
            <w:tcW w:w="1559" w:type="dxa"/>
            <w:shd w:val="clear" w:color="auto" w:fill="auto"/>
          </w:tcPr>
          <w:p w:rsidR="006306A4" w:rsidRPr="00265CB1" w:rsidRDefault="006306A4" w:rsidP="006306A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65CB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Ссылки на лучшие примеры работы </w:t>
            </w:r>
            <w:r w:rsidRPr="00265CB1">
              <w:rPr>
                <w:rFonts w:ascii="Times New Roman" w:hAnsi="Times New Roman" w:cs="Times New Roman"/>
                <w:i/>
                <w:shd w:val="clear" w:color="auto" w:fill="FFFFFF"/>
              </w:rPr>
              <w:t>(до 2-х ссылок)</w:t>
            </w:r>
          </w:p>
        </w:tc>
        <w:tc>
          <w:tcPr>
            <w:tcW w:w="2254" w:type="dxa"/>
            <w:shd w:val="clear" w:color="auto" w:fill="auto"/>
          </w:tcPr>
          <w:p w:rsidR="006306A4" w:rsidRPr="00265CB1" w:rsidRDefault="006306A4" w:rsidP="006306A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65CB1">
              <w:rPr>
                <w:rFonts w:ascii="Times New Roman" w:hAnsi="Times New Roman" w:cs="Times New Roman"/>
                <w:b/>
                <w:shd w:val="clear" w:color="auto" w:fill="FFFFFF"/>
              </w:rPr>
              <w:t>Источник знаний использования нейросети</w:t>
            </w:r>
            <w:r w:rsidRPr="00265CB1">
              <w:rPr>
                <w:rFonts w:ascii="Times New Roman" w:hAnsi="Times New Roman" w:cs="Times New Roman"/>
                <w:i/>
                <w:shd w:val="clear" w:color="auto" w:fill="FFFFFF"/>
              </w:rPr>
              <w:t>(самостоятельное обучение, учебный семинар,  иное указать)</w:t>
            </w:r>
          </w:p>
        </w:tc>
        <w:tc>
          <w:tcPr>
            <w:tcW w:w="1822" w:type="dxa"/>
            <w:shd w:val="clear" w:color="auto" w:fill="auto"/>
          </w:tcPr>
          <w:p w:rsidR="006306A4" w:rsidRPr="00D14F86" w:rsidRDefault="006306A4" w:rsidP="006306A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65CB1"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КДУ использующее инструменты нейросети, пол и возраст сотрудника</w:t>
            </w:r>
          </w:p>
        </w:tc>
      </w:tr>
      <w:tr w:rsidR="006306A4" w:rsidTr="007078F0">
        <w:tc>
          <w:tcPr>
            <w:tcW w:w="458" w:type="dxa"/>
            <w:shd w:val="clear" w:color="auto" w:fill="auto"/>
          </w:tcPr>
          <w:p w:rsidR="006306A4" w:rsidRPr="00753A7E" w:rsidRDefault="00753A7E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6306A4" w:rsidRPr="00753A7E" w:rsidRDefault="00753A7E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Яндекс Алиса</w:t>
            </w:r>
          </w:p>
        </w:tc>
        <w:tc>
          <w:tcPr>
            <w:tcW w:w="2257" w:type="dxa"/>
            <w:shd w:val="clear" w:color="auto" w:fill="auto"/>
          </w:tcPr>
          <w:p w:rsidR="006306A4" w:rsidRPr="00753A7E" w:rsidRDefault="00753A7E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Изображение</w:t>
            </w:r>
          </w:p>
        </w:tc>
        <w:tc>
          <w:tcPr>
            <w:tcW w:w="1559" w:type="dxa"/>
            <w:shd w:val="clear" w:color="auto" w:fill="auto"/>
          </w:tcPr>
          <w:p w:rsidR="006306A4" w:rsidRPr="00753A7E" w:rsidRDefault="00753A7E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6" w:history="1">
              <w:r w:rsidRPr="00753A7E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https://vk.com/club60407004?from=groups&amp;z=photo-60407004_457249071%2F6955d102e076e777f4</w:t>
              </w:r>
            </w:hyperlink>
          </w:p>
        </w:tc>
        <w:tc>
          <w:tcPr>
            <w:tcW w:w="2254" w:type="dxa"/>
            <w:shd w:val="clear" w:color="auto" w:fill="auto"/>
          </w:tcPr>
          <w:p w:rsidR="006306A4" w:rsidRPr="00753A7E" w:rsidRDefault="00753A7E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Самостоятельное обучение</w:t>
            </w:r>
          </w:p>
        </w:tc>
        <w:tc>
          <w:tcPr>
            <w:tcW w:w="1822" w:type="dxa"/>
            <w:shd w:val="clear" w:color="auto" w:fill="auto"/>
          </w:tcPr>
          <w:p w:rsidR="006306A4" w:rsidRPr="00753A7E" w:rsidRDefault="00753A7E" w:rsidP="00D83BA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Муниципальное бюджетное учреждение культуры «Дом культуры п. Двуреченска», женский, 35 лет</w:t>
            </w:r>
          </w:p>
        </w:tc>
      </w:tr>
      <w:tr w:rsidR="00D83BA7" w:rsidTr="007078F0">
        <w:tc>
          <w:tcPr>
            <w:tcW w:w="458" w:type="dxa"/>
            <w:shd w:val="clear" w:color="auto" w:fill="auto"/>
          </w:tcPr>
          <w:p w:rsidR="00D83BA7" w:rsidRPr="00D83BA7" w:rsidRDefault="00D83BA7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83BA7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D83BA7" w:rsidRPr="00D83BA7" w:rsidRDefault="00D83BA7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83BA7">
              <w:rPr>
                <w:rFonts w:ascii="Times New Roman" w:hAnsi="Times New Roman" w:cs="Times New Roman"/>
                <w:shd w:val="clear" w:color="auto" w:fill="FFFFFF"/>
              </w:rPr>
              <w:t>Яндекс Алиса</w:t>
            </w:r>
          </w:p>
        </w:tc>
        <w:tc>
          <w:tcPr>
            <w:tcW w:w="2257" w:type="dxa"/>
            <w:shd w:val="clear" w:color="auto" w:fill="auto"/>
          </w:tcPr>
          <w:p w:rsidR="00D83BA7" w:rsidRPr="00D83BA7" w:rsidRDefault="00D83BA7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83BA7">
              <w:rPr>
                <w:rFonts w:ascii="Times New Roman" w:hAnsi="Times New Roman" w:cs="Times New Roman"/>
                <w:shd w:val="clear" w:color="auto" w:fill="FFFFFF"/>
              </w:rPr>
              <w:t>Изображение</w:t>
            </w:r>
          </w:p>
        </w:tc>
        <w:tc>
          <w:tcPr>
            <w:tcW w:w="1559" w:type="dxa"/>
            <w:shd w:val="clear" w:color="auto" w:fill="auto"/>
          </w:tcPr>
          <w:p w:rsidR="00D83BA7" w:rsidRPr="00D83BA7" w:rsidRDefault="00D83BA7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7" w:history="1">
              <w:r w:rsidRPr="00D83BA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https://vk.com/wall-134783188_3983</w:t>
              </w:r>
            </w:hyperlink>
          </w:p>
        </w:tc>
        <w:tc>
          <w:tcPr>
            <w:tcW w:w="2254" w:type="dxa"/>
            <w:shd w:val="clear" w:color="auto" w:fill="auto"/>
          </w:tcPr>
          <w:p w:rsidR="00D83BA7" w:rsidRPr="00D83BA7" w:rsidRDefault="00D83BA7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83BA7">
              <w:rPr>
                <w:rFonts w:ascii="Times New Roman" w:hAnsi="Times New Roman" w:cs="Times New Roman"/>
                <w:shd w:val="clear" w:color="auto" w:fill="FFFFFF"/>
              </w:rPr>
              <w:t>Самостоятельное обучение</w:t>
            </w:r>
          </w:p>
        </w:tc>
        <w:tc>
          <w:tcPr>
            <w:tcW w:w="1822" w:type="dxa"/>
            <w:shd w:val="clear" w:color="auto" w:fill="auto"/>
          </w:tcPr>
          <w:p w:rsidR="00D83BA7" w:rsidRPr="00D83BA7" w:rsidRDefault="00D83BA7" w:rsidP="006306A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83BA7">
              <w:rPr>
                <w:rFonts w:ascii="Times New Roman" w:hAnsi="Times New Roman" w:cs="Times New Roman"/>
                <w:shd w:val="clear" w:color="auto" w:fill="FFFFFF"/>
              </w:rPr>
              <w:t>Ключевской сельский дом культуры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о</w:t>
            </w:r>
            <w:r w:rsidRPr="00D83BA7">
              <w:rPr>
                <w:rFonts w:ascii="Times New Roman" w:hAnsi="Times New Roman" w:cs="Times New Roman"/>
                <w:shd w:val="clear" w:color="auto" w:fill="FFFFFF"/>
              </w:rPr>
              <w:t>бособленное структурное подразделение Муниципального бюджетного уч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реждения культуры «Дом культуры</w:t>
            </w:r>
            <w:r w:rsidRPr="00D83BA7">
              <w:rPr>
                <w:rFonts w:ascii="Times New Roman" w:hAnsi="Times New Roman" w:cs="Times New Roman"/>
                <w:shd w:val="clear" w:color="auto" w:fill="FFFFFF"/>
              </w:rPr>
              <w:t xml:space="preserve"> п.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83BA7">
              <w:rPr>
                <w:rFonts w:ascii="Times New Roman" w:hAnsi="Times New Roman" w:cs="Times New Roman"/>
                <w:shd w:val="clear" w:color="auto" w:fill="FFFFFF"/>
              </w:rPr>
              <w:t>Двуреченск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а»</w:t>
            </w:r>
            <w:r w:rsidRPr="00D83BA7">
              <w:rPr>
                <w:rFonts w:ascii="Times New Roman" w:hAnsi="Times New Roman" w:cs="Times New Roman"/>
                <w:shd w:val="clear" w:color="auto" w:fill="FFFFFF"/>
              </w:rPr>
              <w:t>, женский, 55</w:t>
            </w:r>
          </w:p>
        </w:tc>
      </w:tr>
    </w:tbl>
    <w:p w:rsidR="006306A4" w:rsidRDefault="006306A4" w:rsidP="007014C3">
      <w:pPr>
        <w:rPr>
          <w:b/>
          <w:sz w:val="28"/>
          <w:szCs w:val="28"/>
          <w:shd w:val="clear" w:color="auto" w:fill="FFFFFF"/>
        </w:rPr>
      </w:pPr>
    </w:p>
    <w:p w:rsidR="00B57846" w:rsidRPr="004F2468" w:rsidRDefault="007F1AA9" w:rsidP="004F2468">
      <w:pPr>
        <w:ind w:left="360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18</w:t>
      </w:r>
      <w:r w:rsidR="004F2468">
        <w:rPr>
          <w:b/>
          <w:iCs/>
          <w:sz w:val="28"/>
          <w:szCs w:val="28"/>
        </w:rPr>
        <w:t xml:space="preserve">. </w:t>
      </w:r>
      <w:r w:rsidR="00E77E5A" w:rsidRPr="004F2468">
        <w:rPr>
          <w:b/>
          <w:iCs/>
          <w:sz w:val="28"/>
          <w:szCs w:val="28"/>
        </w:rPr>
        <w:t xml:space="preserve">ИНФОРМАЦИЯ о </w:t>
      </w:r>
      <w:r w:rsidR="008023AE">
        <w:rPr>
          <w:b/>
          <w:iCs/>
          <w:sz w:val="28"/>
          <w:szCs w:val="28"/>
        </w:rPr>
        <w:t>состоянии</w:t>
      </w:r>
    </w:p>
    <w:p w:rsidR="00B57846" w:rsidRDefault="00E77E5A">
      <w:pPr>
        <w:jc w:val="center"/>
        <w:rPr>
          <w:b/>
          <w:sz w:val="28"/>
          <w:szCs w:val="28"/>
        </w:rPr>
      </w:pPr>
      <w:r w:rsidRPr="00325A02">
        <w:rPr>
          <w:b/>
          <w:sz w:val="28"/>
          <w:szCs w:val="28"/>
        </w:rPr>
        <w:t xml:space="preserve">любительского художественного творчества </w:t>
      </w:r>
    </w:p>
    <w:p w:rsidR="00331B22" w:rsidRPr="0037191A" w:rsidRDefault="00331B22" w:rsidP="0037191A">
      <w:pPr>
        <w:shd w:val="clear" w:color="auto" w:fill="FFFFFF"/>
        <w:jc w:val="both"/>
        <w:rPr>
          <w:b/>
          <w:iCs/>
          <w:sz w:val="16"/>
          <w:szCs w:val="16"/>
          <w:highlight w:val="yellow"/>
        </w:rPr>
      </w:pPr>
    </w:p>
    <w:p w:rsidR="00331B22" w:rsidRPr="007014C3" w:rsidRDefault="00331B22" w:rsidP="00331B22">
      <w:pPr>
        <w:rPr>
          <w:sz w:val="16"/>
          <w:szCs w:val="16"/>
          <w:highlight w:val="yellow"/>
        </w:rPr>
      </w:pPr>
    </w:p>
    <w:p w:rsidR="00331B22" w:rsidRPr="00753A7E" w:rsidRDefault="00331B22" w:rsidP="00331B22">
      <w:pPr>
        <w:pStyle w:val="ae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53A7E">
        <w:rPr>
          <w:rFonts w:ascii="Times New Roman" w:hAnsi="Times New Roman"/>
          <w:b/>
          <w:sz w:val="28"/>
          <w:szCs w:val="28"/>
        </w:rPr>
        <w:t>Меры поддержки любительского художественного творчества в муниципальном образовании:</w:t>
      </w:r>
    </w:p>
    <w:p w:rsidR="00835004" w:rsidRDefault="00331B22" w:rsidP="00835004">
      <w:pPr>
        <w:pStyle w:val="ae"/>
        <w:numPr>
          <w:ilvl w:val="0"/>
          <w:numId w:val="26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53A7E">
        <w:rPr>
          <w:rFonts w:ascii="Times New Roman" w:hAnsi="Times New Roman"/>
          <w:sz w:val="28"/>
          <w:szCs w:val="28"/>
        </w:rPr>
        <w:t>финансовая поддержка любительских коллективов и их руководителей</w:t>
      </w:r>
      <w:r w:rsidR="00753A7E" w:rsidRPr="00753A7E">
        <w:rPr>
          <w:rFonts w:ascii="Times New Roman" w:hAnsi="Times New Roman"/>
          <w:sz w:val="28"/>
          <w:szCs w:val="28"/>
        </w:rPr>
        <w:t>:</w:t>
      </w:r>
    </w:p>
    <w:p w:rsidR="00753A7E" w:rsidRDefault="00835004" w:rsidP="00835004">
      <w:pPr>
        <w:ind w:firstLine="567"/>
        <w:jc w:val="both"/>
        <w:rPr>
          <w:sz w:val="28"/>
          <w:szCs w:val="28"/>
        </w:rPr>
      </w:pPr>
      <w:r w:rsidRPr="00835004">
        <w:rPr>
          <w:sz w:val="28"/>
          <w:szCs w:val="28"/>
        </w:rPr>
        <w:t xml:space="preserve">Поддержка коллективов в </w:t>
      </w:r>
      <w:r>
        <w:rPr>
          <w:sz w:val="28"/>
          <w:szCs w:val="28"/>
        </w:rPr>
        <w:t xml:space="preserve">приобретении сценической обуви, </w:t>
      </w:r>
      <w:r w:rsidRPr="00835004">
        <w:rPr>
          <w:sz w:val="28"/>
          <w:szCs w:val="28"/>
        </w:rPr>
        <w:t xml:space="preserve">тканей для пошива костюмов, оплата транспортных расходов полностью осуществляется за </w:t>
      </w:r>
      <w:proofErr w:type="spellStart"/>
      <w:r w:rsidRPr="00835004">
        <w:rPr>
          <w:sz w:val="28"/>
          <w:szCs w:val="28"/>
        </w:rPr>
        <w:t>счет</w:t>
      </w:r>
      <w:proofErr w:type="spellEnd"/>
      <w:r w:rsidRPr="00835004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Муниципального бюджетного учреждения культуры «Дом культуры п. Двуреченска»</w:t>
      </w:r>
      <w:r w:rsidRPr="00835004">
        <w:rPr>
          <w:sz w:val="28"/>
          <w:szCs w:val="28"/>
        </w:rPr>
        <w:t>. Бюджетные средства учредителем на данные нужды не выделяются</w:t>
      </w:r>
      <w:r>
        <w:rPr>
          <w:sz w:val="28"/>
          <w:szCs w:val="28"/>
        </w:rPr>
        <w:t xml:space="preserve">. В 2025 году удалось найти благотворителя, который за </w:t>
      </w:r>
      <w:proofErr w:type="spellStart"/>
      <w:r>
        <w:rPr>
          <w:sz w:val="28"/>
          <w:szCs w:val="28"/>
        </w:rPr>
        <w:t>счет</w:t>
      </w:r>
      <w:proofErr w:type="spellEnd"/>
      <w:r>
        <w:rPr>
          <w:sz w:val="28"/>
          <w:szCs w:val="28"/>
        </w:rPr>
        <w:t xml:space="preserve"> личных средств </w:t>
      </w:r>
      <w:proofErr w:type="spellStart"/>
      <w:r>
        <w:rPr>
          <w:sz w:val="28"/>
          <w:szCs w:val="28"/>
        </w:rPr>
        <w:t>приобрел</w:t>
      </w:r>
      <w:proofErr w:type="spellEnd"/>
      <w:r>
        <w:rPr>
          <w:sz w:val="28"/>
          <w:szCs w:val="28"/>
        </w:rPr>
        <w:t xml:space="preserve"> сценическую обувь для участниц вновь созданного танцевального коллектива «Калина» в количестве 8 пар. Самая большая статья расходов, это оплата тканей для пошива костюмов или оплата пошива костюмов, и транспортные расходы.</w:t>
      </w:r>
      <w:r w:rsidR="00331B22" w:rsidRPr="00835004">
        <w:rPr>
          <w:sz w:val="28"/>
          <w:szCs w:val="28"/>
        </w:rPr>
        <w:t xml:space="preserve"> </w:t>
      </w:r>
    </w:p>
    <w:p w:rsidR="00D83BA7" w:rsidRPr="00835004" w:rsidRDefault="00D83BA7" w:rsidP="00835004">
      <w:pPr>
        <w:ind w:firstLine="567"/>
        <w:jc w:val="both"/>
        <w:rPr>
          <w:sz w:val="28"/>
          <w:szCs w:val="28"/>
        </w:rPr>
      </w:pPr>
    </w:p>
    <w:p w:rsidR="00331B22" w:rsidRDefault="00331B22" w:rsidP="009B6A20">
      <w:pPr>
        <w:pStyle w:val="ae"/>
        <w:numPr>
          <w:ilvl w:val="0"/>
          <w:numId w:val="26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53A7E">
        <w:rPr>
          <w:rFonts w:ascii="Times New Roman" w:hAnsi="Times New Roman"/>
          <w:sz w:val="28"/>
          <w:szCs w:val="28"/>
        </w:rPr>
        <w:t>другие виды поощрения любительских коллективов</w:t>
      </w:r>
      <w:r w:rsidR="00835004">
        <w:rPr>
          <w:rFonts w:ascii="Times New Roman" w:hAnsi="Times New Roman"/>
          <w:sz w:val="28"/>
          <w:szCs w:val="28"/>
        </w:rPr>
        <w:t>, их руководителей и участников:</w:t>
      </w:r>
    </w:p>
    <w:p w:rsidR="00835004" w:rsidRDefault="00835004" w:rsidP="008350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вручение благодарностей учреждения, сельской администрации;</w:t>
      </w:r>
    </w:p>
    <w:p w:rsidR="00835004" w:rsidRDefault="00835004" w:rsidP="008350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юбилейных концертов коллективов;</w:t>
      </w:r>
    </w:p>
    <w:p w:rsidR="00D83BA7" w:rsidRDefault="00835004" w:rsidP="008350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выдвижение на </w:t>
      </w:r>
      <w:r w:rsidR="00D83BA7">
        <w:rPr>
          <w:sz w:val="28"/>
          <w:szCs w:val="28"/>
        </w:rPr>
        <w:t>конкурсный отбор «Лучший работник</w:t>
      </w:r>
      <w:r w:rsidR="00D83BA7" w:rsidRPr="00D83BA7">
        <w:rPr>
          <w:sz w:val="28"/>
          <w:szCs w:val="28"/>
        </w:rPr>
        <w:t xml:space="preserve"> сельских культурно-досуговых учреждений Свердловской области</w:t>
      </w:r>
      <w:r w:rsidR="00D83BA7">
        <w:rPr>
          <w:sz w:val="28"/>
          <w:szCs w:val="28"/>
        </w:rPr>
        <w:t>»;</w:t>
      </w:r>
    </w:p>
    <w:p w:rsidR="00835004" w:rsidRDefault="00D83BA7" w:rsidP="008350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выдвижение на награждение наградами разного уровня. </w:t>
      </w:r>
    </w:p>
    <w:p w:rsidR="00D83BA7" w:rsidRPr="00835004" w:rsidRDefault="00D83BA7" w:rsidP="00835004">
      <w:pPr>
        <w:ind w:firstLine="567"/>
        <w:jc w:val="both"/>
        <w:rPr>
          <w:sz w:val="28"/>
          <w:szCs w:val="28"/>
        </w:rPr>
      </w:pPr>
    </w:p>
    <w:p w:rsidR="00331B22" w:rsidRDefault="00331B22" w:rsidP="007014C3">
      <w:pPr>
        <w:pStyle w:val="ae"/>
        <w:numPr>
          <w:ilvl w:val="0"/>
          <w:numId w:val="26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53A7E">
        <w:rPr>
          <w:rFonts w:ascii="Times New Roman" w:hAnsi="Times New Roman"/>
          <w:sz w:val="28"/>
          <w:szCs w:val="28"/>
        </w:rPr>
        <w:t>проблемы развития любительского художественного творчес</w:t>
      </w:r>
      <w:r w:rsidR="00D83BA7">
        <w:rPr>
          <w:rFonts w:ascii="Times New Roman" w:hAnsi="Times New Roman"/>
          <w:sz w:val="28"/>
          <w:szCs w:val="28"/>
        </w:rPr>
        <w:t>тва в муниципальном образовании:</w:t>
      </w:r>
    </w:p>
    <w:p w:rsidR="00D83BA7" w:rsidRPr="00D83BA7" w:rsidRDefault="00D83BA7" w:rsidP="00D83B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проблема</w:t>
      </w:r>
      <w:r w:rsidRPr="00D83BA7">
        <w:rPr>
          <w:sz w:val="28"/>
          <w:szCs w:val="28"/>
        </w:rPr>
        <w:t xml:space="preserve"> – это расходы на транспортные услуги для участия в конкурсной и фестивальной деятельности.</w:t>
      </w:r>
      <w:r>
        <w:rPr>
          <w:sz w:val="28"/>
          <w:szCs w:val="28"/>
        </w:rPr>
        <w:t xml:space="preserve"> </w:t>
      </w:r>
    </w:p>
    <w:p w:rsidR="00A665AA" w:rsidRPr="007014C3" w:rsidRDefault="00A665AA" w:rsidP="0037191A">
      <w:pPr>
        <w:jc w:val="both"/>
        <w:rPr>
          <w:sz w:val="16"/>
          <w:szCs w:val="16"/>
        </w:rPr>
      </w:pPr>
    </w:p>
    <w:p w:rsidR="00D21EA7" w:rsidRPr="00D21EA7" w:rsidRDefault="007F1AA9" w:rsidP="007F1AA9">
      <w:pPr>
        <w:pStyle w:val="ae"/>
        <w:spacing w:after="0" w:line="240" w:lineRule="auto"/>
        <w:ind w:left="108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5307ED">
        <w:rPr>
          <w:rFonts w:ascii="Times New Roman" w:hAnsi="Times New Roman"/>
          <w:b/>
          <w:sz w:val="28"/>
          <w:szCs w:val="28"/>
        </w:rPr>
        <w:t>.</w:t>
      </w:r>
      <w:r w:rsidR="00D21EA7" w:rsidRPr="005307ED">
        <w:rPr>
          <w:rFonts w:ascii="Times New Roman" w:hAnsi="Times New Roman"/>
          <w:b/>
          <w:sz w:val="28"/>
          <w:szCs w:val="28"/>
        </w:rPr>
        <w:t>У</w:t>
      </w:r>
      <w:r w:rsidR="00D21EA7" w:rsidRPr="005307ED">
        <w:rPr>
          <w:rFonts w:ascii="Times New Roman" w:hAnsi="Times New Roman"/>
          <w:b/>
          <w:bCs/>
          <w:sz w:val="28"/>
          <w:szCs w:val="28"/>
        </w:rPr>
        <w:t>частие коллективов</w:t>
      </w:r>
      <w:r w:rsidR="005947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1EA7" w:rsidRPr="00D21EA7">
        <w:rPr>
          <w:rFonts w:ascii="Times New Roman" w:hAnsi="Times New Roman"/>
          <w:b/>
          <w:sz w:val="28"/>
          <w:szCs w:val="28"/>
        </w:rPr>
        <w:t>любительского художественного творчества</w:t>
      </w:r>
      <w:r w:rsidR="00D21EA7" w:rsidRPr="00D21EA7">
        <w:rPr>
          <w:rFonts w:ascii="Times New Roman" w:hAnsi="Times New Roman"/>
          <w:b/>
          <w:bCs/>
          <w:sz w:val="28"/>
          <w:szCs w:val="28"/>
        </w:rPr>
        <w:t xml:space="preserve"> фестивалях и конкурсах</w:t>
      </w:r>
    </w:p>
    <w:p w:rsidR="00331B22" w:rsidRPr="00D21EA7" w:rsidRDefault="00D21EA7" w:rsidP="007F1AA9">
      <w:pPr>
        <w:jc w:val="center"/>
        <w:rPr>
          <w:sz w:val="26"/>
          <w:szCs w:val="26"/>
        </w:rPr>
      </w:pPr>
      <w:r w:rsidRPr="00D21EA7">
        <w:rPr>
          <w:b/>
          <w:bCs/>
          <w:sz w:val="28"/>
          <w:szCs w:val="28"/>
        </w:rPr>
        <w:t>МЕЖДУНАРОДНОГО и ВСЕРОССИЙСКОГО уровней</w:t>
      </w:r>
    </w:p>
    <w:p w:rsidR="00FE44B8" w:rsidRPr="007014C3" w:rsidRDefault="00FE44B8" w:rsidP="00D21EA7">
      <w:pPr>
        <w:pStyle w:val="ae"/>
        <w:spacing w:after="0"/>
        <w:ind w:left="735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066"/>
        <w:gridCol w:w="2551"/>
        <w:gridCol w:w="2125"/>
      </w:tblGrid>
      <w:tr w:rsidR="00FE44B8" w:rsidRPr="00DD42EC" w:rsidTr="00A17E2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B8" w:rsidRPr="00DD42EC" w:rsidRDefault="00FE44B8" w:rsidP="004F2468">
            <w:pPr>
              <w:jc w:val="center"/>
              <w:rPr>
                <w:b/>
              </w:rPr>
            </w:pPr>
            <w:r w:rsidRPr="00DD42EC">
              <w:rPr>
                <w:b/>
              </w:rPr>
              <w:t>№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Название мероприятия,</w:t>
            </w:r>
          </w:p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место и дата проведения,</w:t>
            </w:r>
          </w:p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учредители и организаторы</w:t>
            </w:r>
          </w:p>
          <w:p w:rsidR="00FE44B8" w:rsidRPr="002A1826" w:rsidRDefault="00FE44B8" w:rsidP="00A17E29">
            <w:pPr>
              <w:ind w:firstLine="360"/>
              <w:jc w:val="center"/>
              <w:rPr>
                <w:i/>
              </w:rPr>
            </w:pPr>
            <w:r w:rsidRPr="00DD42EC">
              <w:rPr>
                <w:bCs/>
                <w:i/>
              </w:rPr>
              <w:t xml:space="preserve">(указать только те, где </w:t>
            </w:r>
            <w:r w:rsidRPr="00DD42EC">
              <w:rPr>
                <w:bCs/>
                <w:i/>
                <w:u w:val="single"/>
              </w:rPr>
              <w:t xml:space="preserve">учредителями и организаторами </w:t>
            </w:r>
            <w:r w:rsidRPr="00DD42EC">
              <w:rPr>
                <w:i/>
                <w:u w:val="single"/>
              </w:rPr>
              <w:t>являются государственные учреждения, организации, органы власти</w:t>
            </w:r>
            <w:r w:rsidRPr="00DD42EC">
              <w:rPr>
                <w:i/>
              </w:rPr>
              <w:t>).</w:t>
            </w:r>
          </w:p>
          <w:p w:rsidR="00FE44B8" w:rsidRPr="00DD42EC" w:rsidRDefault="00FE44B8" w:rsidP="00A17E29">
            <w:pPr>
              <w:ind w:firstLine="360"/>
              <w:jc w:val="center"/>
              <w:rPr>
                <w:b/>
                <w:bCs/>
                <w:sz w:val="26"/>
                <w:szCs w:val="26"/>
              </w:rPr>
            </w:pPr>
            <w:r w:rsidRPr="00DD42EC">
              <w:rPr>
                <w:b/>
                <w:bCs/>
                <w:sz w:val="26"/>
                <w:szCs w:val="26"/>
              </w:rPr>
              <w:t>Коммерческие фестивали не включать!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Название коллектива</w:t>
            </w:r>
          </w:p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и базового учреждения,</w:t>
            </w:r>
          </w:p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ФИО руководителя коллектива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Результаты участия</w:t>
            </w:r>
          </w:p>
          <w:p w:rsidR="00FE44B8" w:rsidRPr="00DD42EC" w:rsidRDefault="00FE44B8" w:rsidP="00A17E29">
            <w:pPr>
              <w:jc w:val="center"/>
              <w:rPr>
                <w:i/>
              </w:rPr>
            </w:pPr>
            <w:r w:rsidRPr="00DD42EC">
              <w:rPr>
                <w:i/>
              </w:rPr>
              <w:t>(указать только -</w:t>
            </w:r>
          </w:p>
          <w:p w:rsidR="00FE44B8" w:rsidRPr="00DD42EC" w:rsidRDefault="00FE44B8" w:rsidP="00A17E29">
            <w:pPr>
              <w:jc w:val="center"/>
              <w:rPr>
                <w:b/>
                <w:i/>
              </w:rPr>
            </w:pPr>
            <w:r w:rsidRPr="00DD42EC">
              <w:rPr>
                <w:i/>
              </w:rPr>
              <w:t xml:space="preserve">гран-при, лауреат, дипломант </w:t>
            </w:r>
            <w:r w:rsidRPr="00DD42EC">
              <w:rPr>
                <w:i/>
                <w:lang w:val="en-US"/>
              </w:rPr>
              <w:t>I</w:t>
            </w:r>
            <w:r w:rsidRPr="00DD42EC">
              <w:rPr>
                <w:i/>
              </w:rPr>
              <w:t xml:space="preserve">, </w:t>
            </w:r>
            <w:r w:rsidRPr="00DD42EC">
              <w:rPr>
                <w:i/>
                <w:lang w:val="en-US"/>
              </w:rPr>
              <w:t>II</w:t>
            </w:r>
            <w:r w:rsidRPr="00DD42EC">
              <w:rPr>
                <w:i/>
              </w:rPr>
              <w:t xml:space="preserve">, </w:t>
            </w:r>
            <w:r w:rsidRPr="00DD42EC">
              <w:rPr>
                <w:i/>
                <w:lang w:val="en-US"/>
              </w:rPr>
              <w:t>III</w:t>
            </w:r>
            <w:r w:rsidRPr="00DD42EC">
              <w:rPr>
                <w:i/>
              </w:rPr>
              <w:t xml:space="preserve"> степени)</w:t>
            </w:r>
          </w:p>
        </w:tc>
      </w:tr>
      <w:tr w:rsidR="00FE44B8" w:rsidRPr="00DD42EC" w:rsidTr="004F2468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B8" w:rsidRPr="00F61F5C" w:rsidRDefault="00F61F5C" w:rsidP="004F2468">
            <w:pPr>
              <w:jc w:val="center"/>
            </w:pPr>
            <w:r w:rsidRPr="00F61F5C">
              <w:t>1.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5C" w:rsidRDefault="00F61F5C" w:rsidP="004F2468">
            <w:pPr>
              <w:jc w:val="center"/>
            </w:pPr>
            <w:r w:rsidRPr="00F61F5C">
              <w:t>V Международный фестиваль инклюзивного творчества «</w:t>
            </w:r>
            <w:proofErr w:type="spellStart"/>
            <w:r w:rsidRPr="00F61F5C">
              <w:t>Inclusive</w:t>
            </w:r>
            <w:proofErr w:type="spellEnd"/>
            <w:r w:rsidRPr="00F61F5C">
              <w:t xml:space="preserve"> </w:t>
            </w:r>
            <w:proofErr w:type="spellStart"/>
            <w:r w:rsidRPr="00F61F5C">
              <w:t>Art</w:t>
            </w:r>
            <w:proofErr w:type="spellEnd"/>
            <w:r w:rsidRPr="00F61F5C">
              <w:t>»</w:t>
            </w:r>
          </w:p>
          <w:p w:rsidR="00FE44B8" w:rsidRDefault="00F61F5C" w:rsidP="004F2468">
            <w:pPr>
              <w:jc w:val="center"/>
            </w:pPr>
            <w:r>
              <w:t xml:space="preserve"> г. Екатеринбург, </w:t>
            </w:r>
            <w:r w:rsidR="00753A7E">
              <w:t>12 – 14 апреля 2025 г.</w:t>
            </w:r>
          </w:p>
          <w:p w:rsidR="00F61F5C" w:rsidRDefault="00753A7E" w:rsidP="00753A7E">
            <w:pPr>
              <w:jc w:val="center"/>
            </w:pPr>
            <w:r>
              <w:t>У</w:t>
            </w:r>
            <w:r w:rsidR="00F61F5C">
              <w:t xml:space="preserve">чредитель: </w:t>
            </w:r>
            <w:r w:rsidR="00F61F5C">
              <w:t>Автономная некоммерческая</w:t>
            </w:r>
          </w:p>
          <w:p w:rsidR="00F61F5C" w:rsidRPr="00F61F5C" w:rsidRDefault="00F61F5C" w:rsidP="00F61F5C">
            <w:pPr>
              <w:jc w:val="center"/>
            </w:pPr>
            <w:r>
              <w:t>организация научно-практическое социально-педагогич</w:t>
            </w:r>
            <w:r w:rsidR="00753A7E">
              <w:t>еское объединение «Благое дело»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B8" w:rsidRPr="00F61F5C" w:rsidRDefault="00F61F5C" w:rsidP="004F2468">
            <w:pPr>
              <w:jc w:val="center"/>
            </w:pPr>
            <w:r w:rsidRPr="00F61F5C">
              <w:t>«Народный» фольклорный ансамбль ветеранов «</w:t>
            </w:r>
            <w:proofErr w:type="spellStart"/>
            <w:r w:rsidRPr="00F61F5C">
              <w:t>Веселухи</w:t>
            </w:r>
            <w:proofErr w:type="spellEnd"/>
            <w:r w:rsidRPr="00F61F5C">
              <w:t>»</w:t>
            </w:r>
            <w:r>
              <w:t xml:space="preserve"> Муниципального бюджетного учреждения культуры «Дом культуры п. Двуреченска»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B8" w:rsidRPr="00F61F5C" w:rsidRDefault="00F61F5C" w:rsidP="004F2468">
            <w:pPr>
              <w:jc w:val="center"/>
            </w:pPr>
            <w:r w:rsidRPr="00F61F5C">
              <w:t>Лауреат 1 степени</w:t>
            </w:r>
          </w:p>
        </w:tc>
      </w:tr>
    </w:tbl>
    <w:p w:rsidR="005307ED" w:rsidRPr="00E400EB" w:rsidRDefault="005307ED" w:rsidP="004F2468">
      <w:pPr>
        <w:tabs>
          <w:tab w:val="left" w:pos="993"/>
        </w:tabs>
        <w:ind w:left="360"/>
        <w:contextualSpacing/>
        <w:jc w:val="center"/>
        <w:outlineLvl w:val="0"/>
        <w:rPr>
          <w:b/>
          <w:sz w:val="16"/>
          <w:szCs w:val="16"/>
        </w:rPr>
      </w:pPr>
    </w:p>
    <w:p w:rsidR="00B57846" w:rsidRPr="002728EB" w:rsidRDefault="007F1AA9" w:rsidP="004F2468">
      <w:pPr>
        <w:tabs>
          <w:tab w:val="left" w:pos="993"/>
        </w:tabs>
        <w:ind w:left="360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4F2468">
        <w:rPr>
          <w:b/>
          <w:sz w:val="28"/>
          <w:szCs w:val="28"/>
        </w:rPr>
        <w:t>.</w:t>
      </w:r>
      <w:r w:rsidR="00E77E5A" w:rsidRPr="002728EB">
        <w:rPr>
          <w:b/>
          <w:sz w:val="28"/>
          <w:szCs w:val="28"/>
        </w:rPr>
        <w:t>ИНФОРМАЦИЯ</w:t>
      </w:r>
    </w:p>
    <w:p w:rsidR="000E01E1" w:rsidRPr="005307ED" w:rsidRDefault="00E77E5A">
      <w:pPr>
        <w:ind w:left="360"/>
        <w:jc w:val="both"/>
        <w:rPr>
          <w:b/>
          <w:sz w:val="28"/>
          <w:szCs w:val="28"/>
        </w:rPr>
      </w:pPr>
      <w:r w:rsidRPr="002728EB">
        <w:rPr>
          <w:b/>
          <w:sz w:val="28"/>
          <w:szCs w:val="28"/>
        </w:rPr>
        <w:t xml:space="preserve"> о руководителях и специалистах КДУ, прошедших повышение </w:t>
      </w:r>
      <w:r w:rsidRPr="005307ED">
        <w:rPr>
          <w:b/>
          <w:sz w:val="28"/>
          <w:szCs w:val="28"/>
        </w:rPr>
        <w:t>квалификации (с получением удосто</w:t>
      </w:r>
      <w:r w:rsidR="000E01E1" w:rsidRPr="005307ED">
        <w:rPr>
          <w:b/>
          <w:sz w:val="28"/>
          <w:szCs w:val="28"/>
        </w:rPr>
        <w:t>верения установленного образца)</w:t>
      </w:r>
    </w:p>
    <w:p w:rsidR="00D21EA7" w:rsidRDefault="005307ED" w:rsidP="005307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21EA7" w:rsidRPr="005307ED">
        <w:rPr>
          <w:b/>
          <w:sz w:val="28"/>
          <w:szCs w:val="28"/>
        </w:rPr>
        <w:t>Информация о руководителях и специалистах КДУ, прошедших повышение квалификации (с получением удостоверения установленного образца):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5"/>
        <w:gridCol w:w="977"/>
        <w:gridCol w:w="1315"/>
        <w:gridCol w:w="1777"/>
        <w:gridCol w:w="1961"/>
      </w:tblGrid>
      <w:tr w:rsidR="00835D86" w:rsidRPr="002728EB" w:rsidTr="00835D86">
        <w:tc>
          <w:tcPr>
            <w:tcW w:w="4035" w:type="dxa"/>
            <w:vMerge w:val="restart"/>
            <w:vAlign w:val="center"/>
          </w:tcPr>
          <w:p w:rsidR="00835D86" w:rsidRPr="00A17E29" w:rsidRDefault="00835D86" w:rsidP="008A4DBE">
            <w:pPr>
              <w:jc w:val="center"/>
              <w:rPr>
                <w:b/>
              </w:rPr>
            </w:pPr>
            <w:r w:rsidRPr="00A17E29">
              <w:rPr>
                <w:b/>
              </w:rPr>
              <w:t>Категории обученных</w:t>
            </w:r>
          </w:p>
        </w:tc>
        <w:tc>
          <w:tcPr>
            <w:tcW w:w="977" w:type="dxa"/>
            <w:vMerge w:val="restart"/>
            <w:vAlign w:val="center"/>
          </w:tcPr>
          <w:p w:rsidR="00835D86" w:rsidRPr="00A17E29" w:rsidRDefault="00835D86" w:rsidP="008A4DBE">
            <w:pPr>
              <w:jc w:val="center"/>
              <w:rPr>
                <w:b/>
              </w:rPr>
            </w:pPr>
            <w:r w:rsidRPr="00A17E29">
              <w:rPr>
                <w:b/>
              </w:rPr>
              <w:t>Всего, чел.</w:t>
            </w:r>
          </w:p>
        </w:tc>
        <w:tc>
          <w:tcPr>
            <w:tcW w:w="5053" w:type="dxa"/>
            <w:gridSpan w:val="3"/>
            <w:vAlign w:val="center"/>
          </w:tcPr>
          <w:p w:rsidR="00835D86" w:rsidRPr="00A17E29" w:rsidRDefault="00835D86" w:rsidP="008A4DBE">
            <w:pPr>
              <w:jc w:val="center"/>
              <w:rPr>
                <w:b/>
              </w:rPr>
            </w:pPr>
            <w:r>
              <w:rPr>
                <w:b/>
              </w:rPr>
              <w:t>В том</w:t>
            </w:r>
            <w:r w:rsidRPr="00A17E29">
              <w:rPr>
                <w:b/>
              </w:rPr>
              <w:t xml:space="preserve"> ч</w:t>
            </w:r>
            <w:r>
              <w:rPr>
                <w:b/>
              </w:rPr>
              <w:t>исле</w:t>
            </w:r>
          </w:p>
        </w:tc>
      </w:tr>
      <w:tr w:rsidR="00835D86" w:rsidRPr="002728EB" w:rsidTr="00835D86">
        <w:tc>
          <w:tcPr>
            <w:tcW w:w="4035" w:type="dxa"/>
            <w:vMerge/>
            <w:vAlign w:val="center"/>
          </w:tcPr>
          <w:p w:rsidR="00835D86" w:rsidRPr="00A17E29" w:rsidRDefault="00835D86" w:rsidP="008A4DBE">
            <w:pPr>
              <w:jc w:val="center"/>
              <w:rPr>
                <w:b/>
              </w:rPr>
            </w:pPr>
          </w:p>
        </w:tc>
        <w:tc>
          <w:tcPr>
            <w:tcW w:w="977" w:type="dxa"/>
            <w:vMerge/>
            <w:vAlign w:val="center"/>
          </w:tcPr>
          <w:p w:rsidR="00835D86" w:rsidRPr="00A17E29" w:rsidRDefault="00835D86" w:rsidP="008A4DBE">
            <w:pPr>
              <w:jc w:val="center"/>
              <w:rPr>
                <w:b/>
              </w:rPr>
            </w:pPr>
          </w:p>
        </w:tc>
        <w:tc>
          <w:tcPr>
            <w:tcW w:w="1315" w:type="dxa"/>
            <w:vAlign w:val="center"/>
          </w:tcPr>
          <w:p w:rsidR="00835D86" w:rsidRPr="00A17E29" w:rsidRDefault="00835D86" w:rsidP="008A4DBE">
            <w:pPr>
              <w:jc w:val="center"/>
              <w:rPr>
                <w:b/>
              </w:rPr>
            </w:pPr>
            <w:r w:rsidRPr="00A17E29">
              <w:rPr>
                <w:b/>
              </w:rPr>
              <w:t>На базе СГОДНТ</w:t>
            </w:r>
          </w:p>
        </w:tc>
        <w:tc>
          <w:tcPr>
            <w:tcW w:w="1777" w:type="dxa"/>
            <w:vAlign w:val="center"/>
          </w:tcPr>
          <w:p w:rsidR="00835D86" w:rsidRPr="00A17E29" w:rsidRDefault="00835D86" w:rsidP="008A4DBE">
            <w:pPr>
              <w:jc w:val="center"/>
              <w:rPr>
                <w:b/>
              </w:rPr>
            </w:pPr>
            <w:r w:rsidRPr="00A17E29">
              <w:rPr>
                <w:b/>
              </w:rPr>
              <w:t xml:space="preserve">По </w:t>
            </w:r>
            <w:r>
              <w:rPr>
                <w:b/>
              </w:rPr>
              <w:t>квоте в центрах непрерывного образования*</w:t>
            </w:r>
          </w:p>
        </w:tc>
        <w:tc>
          <w:tcPr>
            <w:tcW w:w="1961" w:type="dxa"/>
            <w:vAlign w:val="center"/>
          </w:tcPr>
          <w:p w:rsidR="00835D86" w:rsidRPr="00A17E29" w:rsidRDefault="00835D86" w:rsidP="008A4DBE">
            <w:pPr>
              <w:jc w:val="center"/>
              <w:rPr>
                <w:b/>
              </w:rPr>
            </w:pPr>
            <w:r w:rsidRPr="00A17E29">
              <w:rPr>
                <w:b/>
              </w:rPr>
              <w:t>На других учебных базах</w:t>
            </w: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Руководитель учреждения (директор, заведующий)</w:t>
            </w:r>
          </w:p>
        </w:tc>
        <w:tc>
          <w:tcPr>
            <w:tcW w:w="977" w:type="dxa"/>
          </w:tcPr>
          <w:p w:rsidR="00835D86" w:rsidRPr="002728EB" w:rsidRDefault="00571192" w:rsidP="008A4DBE">
            <w:pPr>
              <w:jc w:val="center"/>
            </w:pPr>
            <w:r>
              <w:t>1</w:t>
            </w:r>
          </w:p>
        </w:tc>
        <w:tc>
          <w:tcPr>
            <w:tcW w:w="1315" w:type="dxa"/>
          </w:tcPr>
          <w:p w:rsidR="00835D86" w:rsidRPr="002728EB" w:rsidRDefault="00571192" w:rsidP="008A4DBE">
            <w:pPr>
              <w:jc w:val="center"/>
            </w:pPr>
            <w:r>
              <w:t>1</w:t>
            </w:r>
          </w:p>
        </w:tc>
        <w:tc>
          <w:tcPr>
            <w:tcW w:w="1777" w:type="dxa"/>
          </w:tcPr>
          <w:p w:rsidR="00835D86" w:rsidRPr="002728EB" w:rsidRDefault="00571192" w:rsidP="008A4DBE">
            <w:pPr>
              <w:jc w:val="center"/>
            </w:pPr>
            <w:r>
              <w:t>0</w:t>
            </w:r>
          </w:p>
        </w:tc>
        <w:tc>
          <w:tcPr>
            <w:tcW w:w="1961" w:type="dxa"/>
          </w:tcPr>
          <w:p w:rsidR="00835D86" w:rsidRPr="002728EB" w:rsidRDefault="00571192" w:rsidP="008A4DBE">
            <w:pPr>
              <w:jc w:val="center"/>
            </w:pPr>
            <w:r>
              <w:t>0</w:t>
            </w: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Заместитель руководителя, художественный руководитель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Руководитель отдела, заведующий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Режиссер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Культорганизатор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spacing w:line="258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Методист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spacing w:line="268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Руководитель любительского объединения, клуба по интересам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Звукооператор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Светооператор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ind w:left="107" w:right="98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Руководитель любительского коллектива (по жанрам):</w:t>
            </w:r>
          </w:p>
        </w:tc>
        <w:tc>
          <w:tcPr>
            <w:tcW w:w="977" w:type="dxa"/>
          </w:tcPr>
          <w:p w:rsidR="00835D86" w:rsidRPr="002728EB" w:rsidRDefault="00571192" w:rsidP="008A4DBE">
            <w:pPr>
              <w:jc w:val="center"/>
            </w:pPr>
            <w:r>
              <w:t>2</w:t>
            </w:r>
          </w:p>
        </w:tc>
        <w:tc>
          <w:tcPr>
            <w:tcW w:w="1315" w:type="dxa"/>
          </w:tcPr>
          <w:p w:rsidR="00835D86" w:rsidRPr="002728EB" w:rsidRDefault="00571192" w:rsidP="008A4DBE">
            <w:pPr>
              <w:jc w:val="center"/>
            </w:pPr>
            <w:r>
              <w:t>2</w:t>
            </w:r>
          </w:p>
        </w:tc>
        <w:tc>
          <w:tcPr>
            <w:tcW w:w="1777" w:type="dxa"/>
          </w:tcPr>
          <w:p w:rsidR="00835D86" w:rsidRPr="002728EB" w:rsidRDefault="00571192" w:rsidP="008A4DBE">
            <w:pPr>
              <w:jc w:val="center"/>
            </w:pPr>
            <w:r>
              <w:t>0</w:t>
            </w:r>
          </w:p>
        </w:tc>
        <w:tc>
          <w:tcPr>
            <w:tcW w:w="1961" w:type="dxa"/>
          </w:tcPr>
          <w:p w:rsidR="00835D86" w:rsidRPr="002728EB" w:rsidRDefault="00571192" w:rsidP="008A4DBE">
            <w:pPr>
              <w:jc w:val="center"/>
            </w:pPr>
            <w:r>
              <w:t>0</w:t>
            </w: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хореография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вокал</w:t>
            </w:r>
          </w:p>
        </w:tc>
        <w:tc>
          <w:tcPr>
            <w:tcW w:w="977" w:type="dxa"/>
          </w:tcPr>
          <w:p w:rsidR="00835D86" w:rsidRPr="002728EB" w:rsidRDefault="00571192" w:rsidP="008A4DBE">
            <w:pPr>
              <w:jc w:val="center"/>
            </w:pPr>
            <w:r>
              <w:t>2</w:t>
            </w:r>
          </w:p>
        </w:tc>
        <w:tc>
          <w:tcPr>
            <w:tcW w:w="1315" w:type="dxa"/>
          </w:tcPr>
          <w:p w:rsidR="00835D86" w:rsidRPr="002728EB" w:rsidRDefault="00571192" w:rsidP="008A4DBE">
            <w:pPr>
              <w:jc w:val="center"/>
            </w:pPr>
            <w:r>
              <w:t>2</w:t>
            </w:r>
          </w:p>
        </w:tc>
        <w:tc>
          <w:tcPr>
            <w:tcW w:w="1777" w:type="dxa"/>
          </w:tcPr>
          <w:p w:rsidR="00835D86" w:rsidRPr="002728EB" w:rsidRDefault="00571192" w:rsidP="008A4DBE">
            <w:pPr>
              <w:jc w:val="center"/>
            </w:pPr>
            <w:r>
              <w:t>0</w:t>
            </w:r>
          </w:p>
        </w:tc>
        <w:tc>
          <w:tcPr>
            <w:tcW w:w="1961" w:type="dxa"/>
          </w:tcPr>
          <w:p w:rsidR="00835D86" w:rsidRPr="002728EB" w:rsidRDefault="00571192" w:rsidP="008A4DBE">
            <w:pPr>
              <w:jc w:val="center"/>
            </w:pPr>
            <w:r>
              <w:t>0</w:t>
            </w: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театр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инструментальный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цирковой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2728EB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ИЗО и ДПИ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  <w:tr w:rsidR="00835D86" w:rsidRPr="00E77E5A" w:rsidTr="00835D86">
        <w:tc>
          <w:tcPr>
            <w:tcW w:w="4035" w:type="dxa"/>
          </w:tcPr>
          <w:p w:rsidR="00835D86" w:rsidRPr="002728EB" w:rsidRDefault="00835D86" w:rsidP="008A4DBE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 xml:space="preserve">Иные специалисты </w:t>
            </w:r>
            <w:r w:rsidRPr="002728EB">
              <w:rPr>
                <w:rFonts w:eastAsia="Calibri"/>
                <w:b/>
                <w:sz w:val="24"/>
                <w:szCs w:val="24"/>
              </w:rPr>
              <w:t>(указать какие)</w:t>
            </w:r>
          </w:p>
        </w:tc>
        <w:tc>
          <w:tcPr>
            <w:tcW w:w="9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315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777" w:type="dxa"/>
          </w:tcPr>
          <w:p w:rsidR="00835D86" w:rsidRPr="002728EB" w:rsidRDefault="00835D86" w:rsidP="008A4DBE">
            <w:pPr>
              <w:jc w:val="center"/>
            </w:pPr>
          </w:p>
        </w:tc>
        <w:tc>
          <w:tcPr>
            <w:tcW w:w="1961" w:type="dxa"/>
          </w:tcPr>
          <w:p w:rsidR="00835D86" w:rsidRPr="002728EB" w:rsidRDefault="00835D86" w:rsidP="008A4DBE">
            <w:pPr>
              <w:jc w:val="center"/>
            </w:pPr>
          </w:p>
        </w:tc>
      </w:tr>
    </w:tbl>
    <w:p w:rsidR="00835D86" w:rsidRDefault="00835D86" w:rsidP="00835D86">
      <w:pPr>
        <w:pStyle w:val="ae"/>
        <w:numPr>
          <w:ilvl w:val="0"/>
          <w:numId w:val="17"/>
        </w:numPr>
        <w:spacing w:line="320" w:lineRule="exact"/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2728EB">
        <w:rPr>
          <w:rFonts w:ascii="Times New Roman" w:hAnsi="Times New Roman"/>
          <w:sz w:val="28"/>
          <w:szCs w:val="28"/>
        </w:rPr>
        <w:t xml:space="preserve">Информация о руководителях и специалистах КДУ, прошедших повышение квалификации </w:t>
      </w:r>
      <w:r>
        <w:rPr>
          <w:rFonts w:ascii="Times New Roman" w:hAnsi="Times New Roman"/>
          <w:sz w:val="28"/>
          <w:szCs w:val="28"/>
        </w:rPr>
        <w:t xml:space="preserve">по квоте </w:t>
      </w:r>
      <w:r w:rsidRPr="002728EB">
        <w:rPr>
          <w:rFonts w:ascii="Times New Roman" w:hAnsi="Times New Roman"/>
          <w:sz w:val="28"/>
          <w:szCs w:val="28"/>
        </w:rPr>
        <w:t>в центрах непрерывного образования</w:t>
      </w:r>
      <w:r>
        <w:rPr>
          <w:rFonts w:ascii="Times New Roman" w:hAnsi="Times New Roman"/>
          <w:sz w:val="28"/>
          <w:szCs w:val="28"/>
        </w:rPr>
        <w:t xml:space="preserve"> за счет средств федерального бюджета*.</w:t>
      </w:r>
    </w:p>
    <w:p w:rsidR="00835D86" w:rsidRPr="00B27744" w:rsidRDefault="00835D86" w:rsidP="00835D86">
      <w:pPr>
        <w:spacing w:line="320" w:lineRule="exact"/>
        <w:ind w:left="360"/>
        <w:jc w:val="both"/>
        <w:rPr>
          <w:i/>
        </w:rPr>
      </w:pPr>
      <w:r w:rsidRPr="00B27744">
        <w:rPr>
          <w:i/>
        </w:rPr>
        <w:t>*С 2025 года повышение квалификации по квотам, выделяемым Министерством культуры Свердловской области, осуществляется в рамках государственной программы Российской Федерации «Развитие культуры»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985"/>
        <w:gridCol w:w="1984"/>
        <w:gridCol w:w="1843"/>
      </w:tblGrid>
      <w:tr w:rsidR="00835D86" w:rsidRPr="002728EB" w:rsidTr="008A4DBE">
        <w:tc>
          <w:tcPr>
            <w:tcW w:w="1843" w:type="dxa"/>
            <w:vMerge w:val="restart"/>
            <w:vAlign w:val="center"/>
          </w:tcPr>
          <w:p w:rsidR="00835D86" w:rsidRPr="007014C3" w:rsidRDefault="00835D86" w:rsidP="008A4DBE">
            <w:pPr>
              <w:jc w:val="center"/>
              <w:rPr>
                <w:b/>
              </w:rPr>
            </w:pPr>
            <w:r w:rsidRPr="007014C3">
              <w:rPr>
                <w:b/>
              </w:rPr>
              <w:t>Название учебного заведения</w:t>
            </w:r>
          </w:p>
        </w:tc>
        <w:tc>
          <w:tcPr>
            <w:tcW w:w="2410" w:type="dxa"/>
            <w:vMerge w:val="restart"/>
            <w:vAlign w:val="center"/>
          </w:tcPr>
          <w:p w:rsidR="00835D86" w:rsidRPr="007014C3" w:rsidRDefault="00835D86" w:rsidP="008A4DBE">
            <w:pPr>
              <w:jc w:val="center"/>
              <w:rPr>
                <w:b/>
              </w:rPr>
            </w:pPr>
            <w:r w:rsidRPr="007014C3">
              <w:rPr>
                <w:b/>
              </w:rPr>
              <w:t>Тема/направление обучения</w:t>
            </w:r>
          </w:p>
        </w:tc>
        <w:tc>
          <w:tcPr>
            <w:tcW w:w="5812" w:type="dxa"/>
            <w:gridSpan w:val="3"/>
            <w:vAlign w:val="center"/>
          </w:tcPr>
          <w:p w:rsidR="00835D86" w:rsidRPr="007014C3" w:rsidRDefault="00835D86" w:rsidP="008A4DBE">
            <w:pPr>
              <w:jc w:val="center"/>
              <w:rPr>
                <w:b/>
              </w:rPr>
            </w:pPr>
            <w:r w:rsidRPr="007014C3">
              <w:rPr>
                <w:b/>
              </w:rPr>
              <w:t>Кол-во руководителей и специалистов, прошедших обучение, чел.:</w:t>
            </w:r>
          </w:p>
        </w:tc>
      </w:tr>
      <w:tr w:rsidR="00835D86" w:rsidRPr="002728EB" w:rsidTr="008A4DBE">
        <w:trPr>
          <w:trHeight w:val="352"/>
        </w:trPr>
        <w:tc>
          <w:tcPr>
            <w:tcW w:w="1843" w:type="dxa"/>
            <w:vMerge/>
            <w:vAlign w:val="center"/>
          </w:tcPr>
          <w:p w:rsidR="00835D86" w:rsidRPr="007014C3" w:rsidRDefault="00835D86" w:rsidP="008A4DBE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35D86" w:rsidRPr="007014C3" w:rsidRDefault="00835D86" w:rsidP="008A4DBE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835D86" w:rsidRPr="007014C3" w:rsidRDefault="00835D86" w:rsidP="008A4DBE">
            <w:pPr>
              <w:jc w:val="center"/>
              <w:rPr>
                <w:b/>
              </w:rPr>
            </w:pPr>
            <w:r w:rsidRPr="007014C3">
              <w:rPr>
                <w:b/>
              </w:rPr>
              <w:t>всего</w:t>
            </w:r>
          </w:p>
        </w:tc>
        <w:tc>
          <w:tcPr>
            <w:tcW w:w="1984" w:type="dxa"/>
            <w:vAlign w:val="center"/>
          </w:tcPr>
          <w:p w:rsidR="00835D86" w:rsidRPr="007014C3" w:rsidRDefault="00835D86" w:rsidP="008A4DBE">
            <w:pPr>
              <w:jc w:val="center"/>
              <w:rPr>
                <w:b/>
              </w:rPr>
            </w:pPr>
            <w:r w:rsidRPr="007014C3">
              <w:rPr>
                <w:b/>
              </w:rPr>
              <w:t>в т.ч. очно</w:t>
            </w:r>
          </w:p>
        </w:tc>
        <w:tc>
          <w:tcPr>
            <w:tcW w:w="1843" w:type="dxa"/>
            <w:vAlign w:val="center"/>
          </w:tcPr>
          <w:p w:rsidR="00835D86" w:rsidRPr="007014C3" w:rsidRDefault="00835D86" w:rsidP="008A4DBE">
            <w:pPr>
              <w:jc w:val="center"/>
              <w:rPr>
                <w:b/>
              </w:rPr>
            </w:pPr>
            <w:r w:rsidRPr="007014C3">
              <w:rPr>
                <w:b/>
              </w:rPr>
              <w:t>заочно</w:t>
            </w:r>
          </w:p>
        </w:tc>
      </w:tr>
      <w:tr w:rsidR="00835D86" w:rsidRPr="002728EB" w:rsidTr="008A4DBE">
        <w:tc>
          <w:tcPr>
            <w:tcW w:w="1843" w:type="dxa"/>
          </w:tcPr>
          <w:p w:rsidR="00835D86" w:rsidRPr="002728EB" w:rsidRDefault="00571192" w:rsidP="008A4DBE">
            <w:pPr>
              <w:jc w:val="both"/>
            </w:pPr>
            <w:r>
              <w:t>-</w:t>
            </w:r>
          </w:p>
        </w:tc>
        <w:tc>
          <w:tcPr>
            <w:tcW w:w="2410" w:type="dxa"/>
          </w:tcPr>
          <w:p w:rsidR="00835D86" w:rsidRPr="002728EB" w:rsidRDefault="00571192" w:rsidP="008A4DBE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835D86" w:rsidRPr="002728EB" w:rsidRDefault="00571192" w:rsidP="008A4DBE">
            <w:pPr>
              <w:jc w:val="both"/>
            </w:pPr>
            <w:r>
              <w:t>-</w:t>
            </w:r>
          </w:p>
        </w:tc>
        <w:tc>
          <w:tcPr>
            <w:tcW w:w="1984" w:type="dxa"/>
          </w:tcPr>
          <w:p w:rsidR="00835D86" w:rsidRPr="002728EB" w:rsidRDefault="00571192" w:rsidP="008A4DBE">
            <w:pPr>
              <w:jc w:val="both"/>
            </w:pPr>
            <w:r>
              <w:t>-</w:t>
            </w:r>
          </w:p>
        </w:tc>
        <w:tc>
          <w:tcPr>
            <w:tcW w:w="1843" w:type="dxa"/>
          </w:tcPr>
          <w:p w:rsidR="00835D86" w:rsidRPr="002728EB" w:rsidRDefault="00571192" w:rsidP="008A4DBE">
            <w:pPr>
              <w:jc w:val="both"/>
            </w:pPr>
            <w:r>
              <w:t>-</w:t>
            </w:r>
          </w:p>
        </w:tc>
      </w:tr>
    </w:tbl>
    <w:p w:rsidR="00B57846" w:rsidRPr="005307ED" w:rsidRDefault="00B57846">
      <w:pPr>
        <w:spacing w:line="320" w:lineRule="exact"/>
        <w:jc w:val="both"/>
        <w:rPr>
          <w:sz w:val="28"/>
          <w:szCs w:val="28"/>
        </w:rPr>
      </w:pPr>
    </w:p>
    <w:p w:rsidR="00D21EA7" w:rsidRPr="005307ED" w:rsidRDefault="00D21EA7" w:rsidP="005307ED">
      <w:pPr>
        <w:pStyle w:val="ae"/>
        <w:numPr>
          <w:ilvl w:val="0"/>
          <w:numId w:val="33"/>
        </w:numPr>
        <w:spacing w:line="320" w:lineRule="exact"/>
        <w:jc w:val="both"/>
        <w:rPr>
          <w:rFonts w:ascii="Times New Roman" w:hAnsi="Times New Roman"/>
          <w:b/>
          <w:sz w:val="28"/>
          <w:szCs w:val="28"/>
        </w:rPr>
      </w:pPr>
      <w:r w:rsidRPr="005307ED">
        <w:rPr>
          <w:rFonts w:ascii="Times New Roman" w:hAnsi="Times New Roman"/>
          <w:b/>
          <w:sz w:val="28"/>
          <w:szCs w:val="28"/>
        </w:rPr>
        <w:t>Потребность в обучении специалистов по направлениям:</w:t>
      </w:r>
    </w:p>
    <w:tbl>
      <w:tblPr>
        <w:tblW w:w="101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1"/>
        <w:gridCol w:w="1520"/>
        <w:gridCol w:w="1716"/>
      </w:tblGrid>
      <w:tr w:rsidR="00D21EA7" w:rsidRPr="005307ED" w:rsidTr="0037191A">
        <w:trPr>
          <w:trHeight w:val="562"/>
        </w:trPr>
        <w:tc>
          <w:tcPr>
            <w:tcW w:w="6975" w:type="dxa"/>
            <w:vAlign w:val="center"/>
          </w:tcPr>
          <w:p w:rsidR="00D21EA7" w:rsidRPr="007014C3" w:rsidRDefault="00D21EA7" w:rsidP="00324737">
            <w:pPr>
              <w:jc w:val="center"/>
              <w:rPr>
                <w:b/>
              </w:rPr>
            </w:pPr>
            <w:r w:rsidRPr="007014C3">
              <w:rPr>
                <w:b/>
              </w:rPr>
              <w:t xml:space="preserve">Направления </w:t>
            </w:r>
          </w:p>
        </w:tc>
        <w:tc>
          <w:tcPr>
            <w:tcW w:w="1536" w:type="dxa"/>
            <w:vAlign w:val="center"/>
          </w:tcPr>
          <w:p w:rsidR="00D21EA7" w:rsidRPr="007014C3" w:rsidRDefault="00D21EA7" w:rsidP="00324737">
            <w:pPr>
              <w:jc w:val="center"/>
              <w:rPr>
                <w:b/>
              </w:rPr>
            </w:pPr>
            <w:r w:rsidRPr="007014C3">
              <w:rPr>
                <w:b/>
              </w:rPr>
              <w:t>Всего, чел.</w:t>
            </w:r>
          </w:p>
        </w:tc>
        <w:tc>
          <w:tcPr>
            <w:tcW w:w="1596" w:type="dxa"/>
          </w:tcPr>
          <w:p w:rsidR="00D21EA7" w:rsidRPr="007014C3" w:rsidRDefault="00D21EA7" w:rsidP="00324737">
            <w:pPr>
              <w:jc w:val="center"/>
              <w:rPr>
                <w:b/>
              </w:rPr>
            </w:pPr>
            <w:r w:rsidRPr="007014C3">
              <w:rPr>
                <w:b/>
              </w:rPr>
              <w:t>Специалисты из сельских КДУ</w:t>
            </w: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Управление учреждением культуры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07ED">
              <w:rPr>
                <w:color w:val="000000"/>
                <w:sz w:val="24"/>
                <w:szCs w:val="24"/>
                <w:shd w:val="clear" w:color="auto" w:fill="FFFFFF"/>
              </w:rPr>
              <w:t>Основы авторского права и смежных прав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07ED">
              <w:rPr>
                <w:color w:val="000000"/>
                <w:sz w:val="24"/>
                <w:szCs w:val="24"/>
                <w:shd w:val="clear" w:color="auto" w:fill="FFFFFF"/>
              </w:rPr>
              <w:t>Работа с персональными данными в учреждениях культуры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07ED">
              <w:rPr>
                <w:color w:val="000000"/>
                <w:sz w:val="24"/>
                <w:szCs w:val="24"/>
                <w:shd w:val="clear" w:color="auto" w:fill="FFFFFF"/>
              </w:rPr>
              <w:t>Привлечение финансирования (гранты, спонсоры)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Антитеррористическая защищённость учреждений культуры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Работа по «Пушкинской карте»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color w:val="000000"/>
                <w:sz w:val="24"/>
                <w:szCs w:val="24"/>
                <w:shd w:val="clear" w:color="auto" w:fill="FFFFFF"/>
              </w:rPr>
              <w:t>PR и продвижение культурных событий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07ED">
              <w:rPr>
                <w:color w:val="000000"/>
                <w:sz w:val="24"/>
                <w:szCs w:val="24"/>
                <w:shd w:val="clear" w:color="auto" w:fill="FFFFFF"/>
              </w:rPr>
              <w:t>Креативные индустрии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307ED">
              <w:rPr>
                <w:rStyle w:val="a5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Монетизация идентичности: Как создать востребованный </w:t>
            </w:r>
            <w:proofErr w:type="spellStart"/>
            <w:r w:rsidRPr="005307ED">
              <w:rPr>
                <w:rStyle w:val="a5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мерч</w:t>
            </w:r>
            <w:proofErr w:type="spellEnd"/>
            <w:r w:rsidRPr="005307ED">
              <w:rPr>
                <w:rStyle w:val="a5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для КДУ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07ED">
              <w:rPr>
                <w:color w:val="000000"/>
                <w:sz w:val="24"/>
                <w:szCs w:val="24"/>
                <w:shd w:val="clear" w:color="auto" w:fill="FFFFFF"/>
              </w:rPr>
              <w:t>Работа со СМИ и социальными сетями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07ED">
              <w:rPr>
                <w:color w:val="000000"/>
                <w:sz w:val="24"/>
                <w:szCs w:val="24"/>
                <w:shd w:val="clear" w:color="auto" w:fill="FFFFFF"/>
              </w:rPr>
              <w:t>Нейросети в сфере культуры. Основы и применение</w:t>
            </w:r>
          </w:p>
        </w:tc>
        <w:tc>
          <w:tcPr>
            <w:tcW w:w="153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07ED">
              <w:rPr>
                <w:color w:val="000000"/>
                <w:sz w:val="24"/>
                <w:szCs w:val="24"/>
                <w:shd w:val="clear" w:color="auto" w:fill="FFFFFF"/>
              </w:rPr>
              <w:t>Культурно-адаптационная деятельность для людей с ОВЗ и инвалидностью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Патриотическое воспитание в учреждениях культуры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Первичная профилактика ВИЧ-инфекции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Работа с «Пушкинской картой»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Сценическое оборудование и оснащение (звук и свет)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bCs/>
                <w:sz w:val="24"/>
                <w:szCs w:val="23"/>
              </w:rPr>
              <w:t>Организация и проведение официальных мероприятий с участием службы протокола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Режиссура массовых праздников, представлений и игровых программ</w:t>
            </w:r>
          </w:p>
        </w:tc>
        <w:tc>
          <w:tcPr>
            <w:tcW w:w="153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Школа ведущего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Искусство речи</w:t>
            </w:r>
          </w:p>
        </w:tc>
        <w:tc>
          <w:tcPr>
            <w:tcW w:w="1536" w:type="dxa"/>
          </w:tcPr>
          <w:p w:rsidR="00D21EA7" w:rsidRPr="005307ED" w:rsidRDefault="00571192" w:rsidP="00324737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D21EA7" w:rsidRPr="005307ED" w:rsidRDefault="00571192" w:rsidP="00324737">
            <w:pPr>
              <w:jc w:val="center"/>
            </w:pPr>
            <w:r>
              <w:t>3</w:t>
            </w: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Современная хореография</w:t>
            </w:r>
          </w:p>
        </w:tc>
        <w:tc>
          <w:tcPr>
            <w:tcW w:w="1536" w:type="dxa"/>
          </w:tcPr>
          <w:p w:rsidR="00D21EA7" w:rsidRPr="005307ED" w:rsidRDefault="00571192" w:rsidP="00324737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21EA7" w:rsidRPr="005307ED" w:rsidRDefault="00571192" w:rsidP="00324737">
            <w:pPr>
              <w:jc w:val="center"/>
            </w:pPr>
            <w:r>
              <w:t>2</w:t>
            </w: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Народный танец</w:t>
            </w:r>
          </w:p>
        </w:tc>
        <w:tc>
          <w:tcPr>
            <w:tcW w:w="153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Эстрадный вокал</w:t>
            </w:r>
          </w:p>
        </w:tc>
        <w:tc>
          <w:tcPr>
            <w:tcW w:w="153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Народный вокал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Работа с любительскими театральными коллективами</w:t>
            </w:r>
          </w:p>
        </w:tc>
        <w:tc>
          <w:tcPr>
            <w:tcW w:w="153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Социальный театр</w:t>
            </w:r>
          </w:p>
        </w:tc>
        <w:tc>
          <w:tcPr>
            <w:tcW w:w="153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D21EA7" w:rsidRPr="005307ED" w:rsidRDefault="00571192" w:rsidP="00324737">
            <w:pPr>
              <w:jc w:val="center"/>
            </w:pPr>
            <w:r>
              <w:t>1</w:t>
            </w: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Цирковое искусство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ИЗО и ДПИ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  <w:tr w:rsidR="00D21EA7" w:rsidRPr="005307ED" w:rsidTr="0037191A">
        <w:tc>
          <w:tcPr>
            <w:tcW w:w="6975" w:type="dxa"/>
          </w:tcPr>
          <w:p w:rsidR="00D21EA7" w:rsidRPr="005307ED" w:rsidRDefault="00D21EA7" w:rsidP="00324737">
            <w:pPr>
              <w:pStyle w:val="TableParagraph"/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5307ED">
              <w:rPr>
                <w:rFonts w:eastAsia="Calibri"/>
                <w:sz w:val="24"/>
                <w:szCs w:val="24"/>
              </w:rPr>
              <w:t>Иные направления</w:t>
            </w:r>
            <w:r w:rsidRPr="005307ED">
              <w:rPr>
                <w:rFonts w:eastAsia="Calibri"/>
                <w:b/>
                <w:sz w:val="24"/>
                <w:szCs w:val="24"/>
              </w:rPr>
              <w:t>(указать какие)</w:t>
            </w:r>
          </w:p>
        </w:tc>
        <w:tc>
          <w:tcPr>
            <w:tcW w:w="1536" w:type="dxa"/>
          </w:tcPr>
          <w:p w:rsidR="00D21EA7" w:rsidRPr="005307ED" w:rsidRDefault="00D21EA7" w:rsidP="00324737">
            <w:pPr>
              <w:jc w:val="center"/>
            </w:pPr>
          </w:p>
        </w:tc>
        <w:tc>
          <w:tcPr>
            <w:tcW w:w="1596" w:type="dxa"/>
          </w:tcPr>
          <w:p w:rsidR="00D21EA7" w:rsidRPr="005307ED" w:rsidRDefault="00D21EA7" w:rsidP="00324737">
            <w:pPr>
              <w:jc w:val="center"/>
            </w:pPr>
          </w:p>
        </w:tc>
      </w:tr>
    </w:tbl>
    <w:p w:rsidR="00D21EA7" w:rsidRPr="005307ED" w:rsidRDefault="00D21EA7" w:rsidP="00D21EA7">
      <w:pPr>
        <w:spacing w:line="320" w:lineRule="exact"/>
        <w:ind w:left="360"/>
        <w:jc w:val="both"/>
        <w:rPr>
          <w:b/>
          <w:sz w:val="28"/>
          <w:szCs w:val="28"/>
        </w:rPr>
      </w:pPr>
    </w:p>
    <w:p w:rsidR="00D21EA7" w:rsidRPr="005307ED" w:rsidRDefault="00D21EA7" w:rsidP="00D21EA7">
      <w:pPr>
        <w:spacing w:line="320" w:lineRule="exact"/>
        <w:ind w:left="66"/>
        <w:jc w:val="both"/>
        <w:rPr>
          <w:sz w:val="28"/>
          <w:szCs w:val="28"/>
        </w:rPr>
      </w:pPr>
    </w:p>
    <w:p w:rsidR="00E77E5A" w:rsidRDefault="007F1AA9" w:rsidP="00E77E5A">
      <w:pPr>
        <w:spacing w:line="320" w:lineRule="exact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E77E5A" w:rsidRPr="005307ED">
        <w:rPr>
          <w:b/>
          <w:sz w:val="28"/>
          <w:szCs w:val="28"/>
        </w:rPr>
        <w:t>. Ваши предложения по тематике обучения специалистов КДУ</w:t>
      </w:r>
      <w:r w:rsidR="001D1128" w:rsidRPr="005307ED">
        <w:rPr>
          <w:b/>
          <w:sz w:val="28"/>
          <w:szCs w:val="28"/>
        </w:rPr>
        <w:t xml:space="preserve"> (для формирования учебно-образовательных планов СГОДНТ)</w:t>
      </w:r>
    </w:p>
    <w:p w:rsidR="0037191A" w:rsidRPr="005307ED" w:rsidRDefault="0037191A" w:rsidP="00E77E5A">
      <w:pPr>
        <w:spacing w:line="320" w:lineRule="exact"/>
        <w:ind w:left="360"/>
        <w:jc w:val="both"/>
        <w:rPr>
          <w:b/>
          <w:sz w:val="28"/>
          <w:szCs w:val="28"/>
        </w:rPr>
      </w:pPr>
    </w:p>
    <w:tbl>
      <w:tblPr>
        <w:tblStyle w:val="ad"/>
        <w:tblW w:w="10065" w:type="dxa"/>
        <w:tblInd w:w="-5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E77E5A" w:rsidTr="007014C3">
        <w:trPr>
          <w:trHeight w:val="837"/>
        </w:trPr>
        <w:tc>
          <w:tcPr>
            <w:tcW w:w="5245" w:type="dxa"/>
            <w:vAlign w:val="center"/>
          </w:tcPr>
          <w:p w:rsidR="00E77E5A" w:rsidRPr="005307ED" w:rsidRDefault="00E77E5A" w:rsidP="00AB1C3B">
            <w:pPr>
              <w:jc w:val="center"/>
              <w:rPr>
                <w:rFonts w:ascii="Times New Roman" w:hAnsi="Times New Roman" w:cs="Times New Roman"/>
              </w:rPr>
            </w:pPr>
            <w:r w:rsidRPr="005307ED">
              <w:rPr>
                <w:rFonts w:ascii="Times New Roman" w:hAnsi="Times New Roman" w:cs="Times New Roman"/>
              </w:rPr>
              <w:t>Тема/направление семинара</w:t>
            </w:r>
          </w:p>
        </w:tc>
        <w:tc>
          <w:tcPr>
            <w:tcW w:w="4820" w:type="dxa"/>
          </w:tcPr>
          <w:p w:rsidR="00E77E5A" w:rsidRPr="005307ED" w:rsidRDefault="00E77E5A" w:rsidP="00AB1C3B">
            <w:pPr>
              <w:rPr>
                <w:rFonts w:ascii="Times New Roman" w:hAnsi="Times New Roman" w:cs="Times New Roman"/>
              </w:rPr>
            </w:pPr>
            <w:r w:rsidRPr="005307ED">
              <w:rPr>
                <w:rFonts w:ascii="Times New Roman" w:hAnsi="Times New Roman" w:cs="Times New Roman"/>
              </w:rPr>
              <w:t>1.</w:t>
            </w:r>
          </w:p>
          <w:p w:rsidR="00E77E5A" w:rsidRPr="005307ED" w:rsidRDefault="00E77E5A" w:rsidP="00AB1C3B">
            <w:pPr>
              <w:rPr>
                <w:rFonts w:ascii="Times New Roman" w:hAnsi="Times New Roman" w:cs="Times New Roman"/>
              </w:rPr>
            </w:pPr>
            <w:r w:rsidRPr="005307ED">
              <w:rPr>
                <w:rFonts w:ascii="Times New Roman" w:hAnsi="Times New Roman" w:cs="Times New Roman"/>
              </w:rPr>
              <w:t>2.</w:t>
            </w:r>
          </w:p>
          <w:p w:rsidR="00E77E5A" w:rsidRPr="00FE44B8" w:rsidRDefault="00E77E5A" w:rsidP="00AB1C3B">
            <w:pPr>
              <w:rPr>
                <w:rFonts w:ascii="Times New Roman" w:hAnsi="Times New Roman" w:cs="Times New Roman"/>
              </w:rPr>
            </w:pPr>
            <w:r w:rsidRPr="005307ED">
              <w:rPr>
                <w:rFonts w:ascii="Times New Roman" w:hAnsi="Times New Roman" w:cs="Times New Roman"/>
              </w:rPr>
              <w:t>3.</w:t>
            </w:r>
          </w:p>
        </w:tc>
      </w:tr>
    </w:tbl>
    <w:p w:rsidR="00B57846" w:rsidRDefault="00B57846">
      <w:pPr>
        <w:spacing w:line="320" w:lineRule="exact"/>
        <w:ind w:left="66"/>
        <w:jc w:val="both"/>
        <w:rPr>
          <w:sz w:val="28"/>
          <w:szCs w:val="28"/>
        </w:rPr>
      </w:pPr>
    </w:p>
    <w:p w:rsidR="00B57846" w:rsidRDefault="00B57846">
      <w:pPr>
        <w:rPr>
          <w:b/>
          <w:sz w:val="28"/>
          <w:szCs w:val="28"/>
        </w:rPr>
      </w:pPr>
    </w:p>
    <w:p w:rsidR="00B57846" w:rsidRDefault="00B57846">
      <w:pPr>
        <w:jc w:val="center"/>
        <w:rPr>
          <w:sz w:val="28"/>
          <w:szCs w:val="28"/>
        </w:rPr>
      </w:pPr>
    </w:p>
    <w:p w:rsidR="00B57846" w:rsidRDefault="0037191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="00E77E5A">
        <w:rPr>
          <w:b/>
          <w:sz w:val="28"/>
          <w:szCs w:val="28"/>
        </w:rPr>
        <w:t xml:space="preserve"> отчета</w:t>
      </w:r>
      <w:r w:rsidR="007014C3">
        <w:rPr>
          <w:b/>
          <w:sz w:val="28"/>
          <w:szCs w:val="28"/>
        </w:rPr>
        <w:t xml:space="preserve"> </w:t>
      </w:r>
    </w:p>
    <w:p w:rsidR="00753A7E" w:rsidRDefault="00753A7E" w:rsidP="00753A7E">
      <w:pPr>
        <w:rPr>
          <w:sz w:val="28"/>
          <w:szCs w:val="28"/>
        </w:rPr>
      </w:pPr>
      <w:r>
        <w:rPr>
          <w:sz w:val="28"/>
          <w:szCs w:val="28"/>
        </w:rPr>
        <w:t>Мухлынина Алла Артуровна, директор МБУК ДК п. Двуреченска</w:t>
      </w:r>
    </w:p>
    <w:p w:rsidR="00753A7E" w:rsidRDefault="00753A7E" w:rsidP="00753A7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8(34374) 2-73-63, </w:t>
      </w:r>
      <w:r>
        <w:rPr>
          <w:sz w:val="28"/>
          <w:szCs w:val="28"/>
          <w:lang w:val="en-US"/>
        </w:rPr>
        <w:t>koc00@mail.ru</w:t>
      </w:r>
    </w:p>
    <w:p w:rsidR="00B57846" w:rsidRDefault="00B57846"/>
    <w:sectPr w:rsidR="00B57846" w:rsidSect="008A4DB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7EE4"/>
    <w:multiLevelType w:val="multilevel"/>
    <w:tmpl w:val="00377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519485B"/>
    <w:multiLevelType w:val="hybridMultilevel"/>
    <w:tmpl w:val="F93299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167B"/>
    <w:multiLevelType w:val="hybridMultilevel"/>
    <w:tmpl w:val="2E32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724E8"/>
    <w:multiLevelType w:val="multilevel"/>
    <w:tmpl w:val="1CBCD308"/>
    <w:lvl w:ilvl="0">
      <w:start w:val="12"/>
      <w:numFmt w:val="decimal"/>
      <w:lvlText w:val="%1."/>
      <w:lvlJc w:val="left"/>
      <w:pPr>
        <w:ind w:left="570" w:hanging="57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4">
    <w:nsid w:val="0A9C470A"/>
    <w:multiLevelType w:val="multilevel"/>
    <w:tmpl w:val="0A9C470A"/>
    <w:lvl w:ilvl="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6308D"/>
    <w:multiLevelType w:val="multilevel"/>
    <w:tmpl w:val="0C76308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E185C66"/>
    <w:multiLevelType w:val="hybridMultilevel"/>
    <w:tmpl w:val="42B4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C59AC"/>
    <w:multiLevelType w:val="hybridMultilevel"/>
    <w:tmpl w:val="54BC3A2C"/>
    <w:lvl w:ilvl="0" w:tplc="041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7611E0B"/>
    <w:multiLevelType w:val="multilevel"/>
    <w:tmpl w:val="17611E0B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C0364B1"/>
    <w:multiLevelType w:val="multilevel"/>
    <w:tmpl w:val="5AA0182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CAC82C"/>
    <w:multiLevelType w:val="multilevel"/>
    <w:tmpl w:val="20CAC82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bCs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2A00B81"/>
    <w:multiLevelType w:val="hybridMultilevel"/>
    <w:tmpl w:val="EEFE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90CB2"/>
    <w:multiLevelType w:val="hybridMultilevel"/>
    <w:tmpl w:val="5B96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97F16"/>
    <w:multiLevelType w:val="hybridMultilevel"/>
    <w:tmpl w:val="6722E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F1751"/>
    <w:multiLevelType w:val="hybridMultilevel"/>
    <w:tmpl w:val="7440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75BCD"/>
    <w:multiLevelType w:val="hybridMultilevel"/>
    <w:tmpl w:val="11EAB2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747121"/>
    <w:multiLevelType w:val="multilevel"/>
    <w:tmpl w:val="3474712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7F6D84"/>
    <w:multiLevelType w:val="hybridMultilevel"/>
    <w:tmpl w:val="6B006620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>
    <w:nsid w:val="3A0E72BF"/>
    <w:multiLevelType w:val="multilevel"/>
    <w:tmpl w:val="CE845788"/>
    <w:lvl w:ilvl="0">
      <w:start w:val="1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423D9D"/>
    <w:multiLevelType w:val="hybridMultilevel"/>
    <w:tmpl w:val="DABE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27B5F"/>
    <w:multiLevelType w:val="hybridMultilevel"/>
    <w:tmpl w:val="564ABF8A"/>
    <w:lvl w:ilvl="0" w:tplc="CA049CFA">
      <w:start w:val="1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7F78A5"/>
    <w:multiLevelType w:val="multilevel"/>
    <w:tmpl w:val="417F78A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24D5028"/>
    <w:multiLevelType w:val="multilevel"/>
    <w:tmpl w:val="424D5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90BF3"/>
    <w:multiLevelType w:val="multilevel"/>
    <w:tmpl w:val="42A90BF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756CF"/>
    <w:multiLevelType w:val="multilevel"/>
    <w:tmpl w:val="481756CF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01006"/>
    <w:multiLevelType w:val="multilevel"/>
    <w:tmpl w:val="C94C252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EE0D32"/>
    <w:multiLevelType w:val="multilevel"/>
    <w:tmpl w:val="E5BE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1A79DA"/>
    <w:multiLevelType w:val="hybridMultilevel"/>
    <w:tmpl w:val="CFBA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A0F5E"/>
    <w:multiLevelType w:val="multilevel"/>
    <w:tmpl w:val="4E6A0F5E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3354DC0"/>
    <w:multiLevelType w:val="hybridMultilevel"/>
    <w:tmpl w:val="0F02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D5D36"/>
    <w:multiLevelType w:val="hybridMultilevel"/>
    <w:tmpl w:val="A84A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678C0"/>
    <w:multiLevelType w:val="hybridMultilevel"/>
    <w:tmpl w:val="4AB6AD4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>
    <w:nsid w:val="6511115F"/>
    <w:multiLevelType w:val="multilevel"/>
    <w:tmpl w:val="6511115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65E256A0"/>
    <w:multiLevelType w:val="multilevel"/>
    <w:tmpl w:val="07CEA728"/>
    <w:lvl w:ilvl="0">
      <w:start w:val="1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BB12D86"/>
    <w:multiLevelType w:val="multilevel"/>
    <w:tmpl w:val="6BB12D86"/>
    <w:lvl w:ilvl="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</w:abstractNum>
  <w:abstractNum w:abstractNumId="35">
    <w:nsid w:val="6CF37829"/>
    <w:multiLevelType w:val="hybridMultilevel"/>
    <w:tmpl w:val="11DC6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DE3AA1"/>
    <w:multiLevelType w:val="multilevel"/>
    <w:tmpl w:val="21CC06F8"/>
    <w:lvl w:ilvl="0">
      <w:start w:val="11"/>
      <w:numFmt w:val="decimal"/>
      <w:lvlText w:val="%1."/>
      <w:lvlJc w:val="left"/>
      <w:pPr>
        <w:ind w:left="570" w:hanging="57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u w:val="none"/>
      </w:rPr>
    </w:lvl>
  </w:abstractNum>
  <w:abstractNum w:abstractNumId="37">
    <w:nsid w:val="709C673E"/>
    <w:multiLevelType w:val="multilevel"/>
    <w:tmpl w:val="20CAC82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bCs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>
    <w:nsid w:val="753A02C9"/>
    <w:multiLevelType w:val="multilevel"/>
    <w:tmpl w:val="753A02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062995"/>
    <w:multiLevelType w:val="hybridMultilevel"/>
    <w:tmpl w:val="E236BE32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0"/>
  </w:num>
  <w:num w:numId="4">
    <w:abstractNumId w:val="16"/>
  </w:num>
  <w:num w:numId="5">
    <w:abstractNumId w:val="32"/>
  </w:num>
  <w:num w:numId="6">
    <w:abstractNumId w:val="8"/>
  </w:num>
  <w:num w:numId="7">
    <w:abstractNumId w:val="38"/>
  </w:num>
  <w:num w:numId="8">
    <w:abstractNumId w:val="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4"/>
  </w:num>
  <w:num w:numId="12">
    <w:abstractNumId w:val="4"/>
  </w:num>
  <w:num w:numId="13">
    <w:abstractNumId w:val="22"/>
  </w:num>
  <w:num w:numId="14">
    <w:abstractNumId w:val="28"/>
  </w:num>
  <w:num w:numId="15">
    <w:abstractNumId w:val="34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31"/>
  </w:num>
  <w:num w:numId="20">
    <w:abstractNumId w:val="12"/>
  </w:num>
  <w:num w:numId="21">
    <w:abstractNumId w:val="14"/>
  </w:num>
  <w:num w:numId="22">
    <w:abstractNumId w:val="15"/>
  </w:num>
  <w:num w:numId="23">
    <w:abstractNumId w:val="19"/>
  </w:num>
  <w:num w:numId="24">
    <w:abstractNumId w:val="17"/>
  </w:num>
  <w:num w:numId="25">
    <w:abstractNumId w:val="35"/>
  </w:num>
  <w:num w:numId="26">
    <w:abstractNumId w:val="13"/>
  </w:num>
  <w:num w:numId="27">
    <w:abstractNumId w:val="26"/>
  </w:num>
  <w:num w:numId="28">
    <w:abstractNumId w:val="3"/>
  </w:num>
  <w:num w:numId="29">
    <w:abstractNumId w:val="20"/>
  </w:num>
  <w:num w:numId="30">
    <w:abstractNumId w:val="30"/>
  </w:num>
  <w:num w:numId="31">
    <w:abstractNumId w:val="36"/>
  </w:num>
  <w:num w:numId="32">
    <w:abstractNumId w:val="6"/>
  </w:num>
  <w:num w:numId="33">
    <w:abstractNumId w:val="1"/>
  </w:num>
  <w:num w:numId="34">
    <w:abstractNumId w:val="39"/>
  </w:num>
  <w:num w:numId="35">
    <w:abstractNumId w:val="29"/>
  </w:num>
  <w:num w:numId="36">
    <w:abstractNumId w:val="11"/>
  </w:num>
  <w:num w:numId="37">
    <w:abstractNumId w:val="33"/>
  </w:num>
  <w:num w:numId="38">
    <w:abstractNumId w:val="37"/>
  </w:num>
  <w:num w:numId="39">
    <w:abstractNumId w:val="18"/>
  </w:num>
  <w:num w:numId="40">
    <w:abstractNumId w:val="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39"/>
    <w:rsid w:val="00006E28"/>
    <w:rsid w:val="00013F7C"/>
    <w:rsid w:val="000156C3"/>
    <w:rsid w:val="00034A22"/>
    <w:rsid w:val="00042630"/>
    <w:rsid w:val="00044631"/>
    <w:rsid w:val="00061303"/>
    <w:rsid w:val="00063CAB"/>
    <w:rsid w:val="00063DC3"/>
    <w:rsid w:val="00076DBD"/>
    <w:rsid w:val="000917BC"/>
    <w:rsid w:val="00097C35"/>
    <w:rsid w:val="000A0A67"/>
    <w:rsid w:val="000D6FA6"/>
    <w:rsid w:val="000E01E1"/>
    <w:rsid w:val="000E1B03"/>
    <w:rsid w:val="001111AE"/>
    <w:rsid w:val="001136A0"/>
    <w:rsid w:val="00124357"/>
    <w:rsid w:val="001430CB"/>
    <w:rsid w:val="0014554C"/>
    <w:rsid w:val="00160101"/>
    <w:rsid w:val="001658A0"/>
    <w:rsid w:val="0017188B"/>
    <w:rsid w:val="001728B0"/>
    <w:rsid w:val="0019040C"/>
    <w:rsid w:val="001A0665"/>
    <w:rsid w:val="001A4281"/>
    <w:rsid w:val="001B190C"/>
    <w:rsid w:val="001B5B58"/>
    <w:rsid w:val="001C0E23"/>
    <w:rsid w:val="001C2263"/>
    <w:rsid w:val="001D1128"/>
    <w:rsid w:val="001D51D4"/>
    <w:rsid w:val="0021104F"/>
    <w:rsid w:val="00223294"/>
    <w:rsid w:val="00240078"/>
    <w:rsid w:val="00252AFB"/>
    <w:rsid w:val="0026437F"/>
    <w:rsid w:val="00265CB1"/>
    <w:rsid w:val="002728EB"/>
    <w:rsid w:val="00285872"/>
    <w:rsid w:val="002875A2"/>
    <w:rsid w:val="002B47DC"/>
    <w:rsid w:val="002C38F4"/>
    <w:rsid w:val="002D73DA"/>
    <w:rsid w:val="002E0CB5"/>
    <w:rsid w:val="002E13E9"/>
    <w:rsid w:val="00324737"/>
    <w:rsid w:val="00325A02"/>
    <w:rsid w:val="00331B22"/>
    <w:rsid w:val="00331F9F"/>
    <w:rsid w:val="003439EA"/>
    <w:rsid w:val="00343C33"/>
    <w:rsid w:val="0035339C"/>
    <w:rsid w:val="0037191A"/>
    <w:rsid w:val="003A6404"/>
    <w:rsid w:val="003B2C63"/>
    <w:rsid w:val="003D20CC"/>
    <w:rsid w:val="003D794D"/>
    <w:rsid w:val="0040325D"/>
    <w:rsid w:val="004227BD"/>
    <w:rsid w:val="00425CB7"/>
    <w:rsid w:val="00434AC3"/>
    <w:rsid w:val="00452F7F"/>
    <w:rsid w:val="004546A4"/>
    <w:rsid w:val="00456AA1"/>
    <w:rsid w:val="004720F6"/>
    <w:rsid w:val="00472522"/>
    <w:rsid w:val="0047646D"/>
    <w:rsid w:val="00477A00"/>
    <w:rsid w:val="004823EF"/>
    <w:rsid w:val="00485434"/>
    <w:rsid w:val="00487604"/>
    <w:rsid w:val="00496C93"/>
    <w:rsid w:val="004A68EA"/>
    <w:rsid w:val="004B653B"/>
    <w:rsid w:val="004C1184"/>
    <w:rsid w:val="004C360C"/>
    <w:rsid w:val="004C4BBD"/>
    <w:rsid w:val="004E61F8"/>
    <w:rsid w:val="004F2468"/>
    <w:rsid w:val="004F55F2"/>
    <w:rsid w:val="00513572"/>
    <w:rsid w:val="0052293B"/>
    <w:rsid w:val="005307ED"/>
    <w:rsid w:val="005423F3"/>
    <w:rsid w:val="00565F7E"/>
    <w:rsid w:val="00566F99"/>
    <w:rsid w:val="00571192"/>
    <w:rsid w:val="00591803"/>
    <w:rsid w:val="005947A8"/>
    <w:rsid w:val="005C7BCF"/>
    <w:rsid w:val="005D1177"/>
    <w:rsid w:val="005F020C"/>
    <w:rsid w:val="005F4880"/>
    <w:rsid w:val="005F5EAB"/>
    <w:rsid w:val="0060404B"/>
    <w:rsid w:val="00605028"/>
    <w:rsid w:val="00625562"/>
    <w:rsid w:val="006258C3"/>
    <w:rsid w:val="00630192"/>
    <w:rsid w:val="006306A4"/>
    <w:rsid w:val="006349A4"/>
    <w:rsid w:val="00647849"/>
    <w:rsid w:val="00654666"/>
    <w:rsid w:val="006617B8"/>
    <w:rsid w:val="00681EF2"/>
    <w:rsid w:val="006A4434"/>
    <w:rsid w:val="006B0279"/>
    <w:rsid w:val="006B5D12"/>
    <w:rsid w:val="006C3100"/>
    <w:rsid w:val="006D11E0"/>
    <w:rsid w:val="006E3402"/>
    <w:rsid w:val="006F2CE6"/>
    <w:rsid w:val="007014C3"/>
    <w:rsid w:val="007078F0"/>
    <w:rsid w:val="007313C1"/>
    <w:rsid w:val="00743A85"/>
    <w:rsid w:val="0074401A"/>
    <w:rsid w:val="00746102"/>
    <w:rsid w:val="0075386B"/>
    <w:rsid w:val="00753A7E"/>
    <w:rsid w:val="007642B9"/>
    <w:rsid w:val="00781BB4"/>
    <w:rsid w:val="0078310B"/>
    <w:rsid w:val="007911E8"/>
    <w:rsid w:val="007A3617"/>
    <w:rsid w:val="007B3312"/>
    <w:rsid w:val="007C4225"/>
    <w:rsid w:val="007D73F0"/>
    <w:rsid w:val="007E7340"/>
    <w:rsid w:val="007F1AA9"/>
    <w:rsid w:val="007F4083"/>
    <w:rsid w:val="008023AE"/>
    <w:rsid w:val="00805AE2"/>
    <w:rsid w:val="00813984"/>
    <w:rsid w:val="00815E74"/>
    <w:rsid w:val="00822AF0"/>
    <w:rsid w:val="00825F4B"/>
    <w:rsid w:val="00834C1E"/>
    <w:rsid w:val="00835004"/>
    <w:rsid w:val="00835D86"/>
    <w:rsid w:val="00843C97"/>
    <w:rsid w:val="00851072"/>
    <w:rsid w:val="00857535"/>
    <w:rsid w:val="0086567B"/>
    <w:rsid w:val="00871737"/>
    <w:rsid w:val="00891ED3"/>
    <w:rsid w:val="008937B8"/>
    <w:rsid w:val="008A4DBE"/>
    <w:rsid w:val="008C24E0"/>
    <w:rsid w:val="008D02A5"/>
    <w:rsid w:val="008D1AD8"/>
    <w:rsid w:val="008D27F4"/>
    <w:rsid w:val="008E2ED0"/>
    <w:rsid w:val="008E5371"/>
    <w:rsid w:val="00902A39"/>
    <w:rsid w:val="009131F6"/>
    <w:rsid w:val="00915CFC"/>
    <w:rsid w:val="009407DD"/>
    <w:rsid w:val="009453AD"/>
    <w:rsid w:val="00946BC9"/>
    <w:rsid w:val="009517ED"/>
    <w:rsid w:val="00952270"/>
    <w:rsid w:val="00962602"/>
    <w:rsid w:val="00967702"/>
    <w:rsid w:val="00981372"/>
    <w:rsid w:val="009B7524"/>
    <w:rsid w:val="009B7732"/>
    <w:rsid w:val="009F5639"/>
    <w:rsid w:val="00A13149"/>
    <w:rsid w:val="00A17E29"/>
    <w:rsid w:val="00A317C3"/>
    <w:rsid w:val="00A34B99"/>
    <w:rsid w:val="00A44DCC"/>
    <w:rsid w:val="00A52DB0"/>
    <w:rsid w:val="00A665AA"/>
    <w:rsid w:val="00A81AF1"/>
    <w:rsid w:val="00A9278D"/>
    <w:rsid w:val="00A93CD5"/>
    <w:rsid w:val="00A96D67"/>
    <w:rsid w:val="00A97387"/>
    <w:rsid w:val="00AB1C3B"/>
    <w:rsid w:val="00AB705C"/>
    <w:rsid w:val="00AD58E6"/>
    <w:rsid w:val="00AE24C5"/>
    <w:rsid w:val="00AE2ABE"/>
    <w:rsid w:val="00AF2139"/>
    <w:rsid w:val="00AF7450"/>
    <w:rsid w:val="00B11A41"/>
    <w:rsid w:val="00B16678"/>
    <w:rsid w:val="00B24726"/>
    <w:rsid w:val="00B47E6D"/>
    <w:rsid w:val="00B518FD"/>
    <w:rsid w:val="00B55078"/>
    <w:rsid w:val="00B55A36"/>
    <w:rsid w:val="00B561FA"/>
    <w:rsid w:val="00B57846"/>
    <w:rsid w:val="00B92BD1"/>
    <w:rsid w:val="00B94717"/>
    <w:rsid w:val="00BA31F3"/>
    <w:rsid w:val="00BB19BB"/>
    <w:rsid w:val="00BB2944"/>
    <w:rsid w:val="00BD3AF6"/>
    <w:rsid w:val="00BE69E5"/>
    <w:rsid w:val="00BF5AED"/>
    <w:rsid w:val="00BF6B8C"/>
    <w:rsid w:val="00C0043A"/>
    <w:rsid w:val="00C0715C"/>
    <w:rsid w:val="00C076AA"/>
    <w:rsid w:val="00C11821"/>
    <w:rsid w:val="00C16A6E"/>
    <w:rsid w:val="00C27DA5"/>
    <w:rsid w:val="00C90AA4"/>
    <w:rsid w:val="00CB0B8F"/>
    <w:rsid w:val="00CB48DB"/>
    <w:rsid w:val="00CD122C"/>
    <w:rsid w:val="00CE6B50"/>
    <w:rsid w:val="00D21EA7"/>
    <w:rsid w:val="00D2332C"/>
    <w:rsid w:val="00D365BC"/>
    <w:rsid w:val="00D3724C"/>
    <w:rsid w:val="00D411A5"/>
    <w:rsid w:val="00D529A0"/>
    <w:rsid w:val="00D54699"/>
    <w:rsid w:val="00D61EAD"/>
    <w:rsid w:val="00D64CCD"/>
    <w:rsid w:val="00D83BA7"/>
    <w:rsid w:val="00D91978"/>
    <w:rsid w:val="00D9377A"/>
    <w:rsid w:val="00DA498C"/>
    <w:rsid w:val="00DC1035"/>
    <w:rsid w:val="00DC3046"/>
    <w:rsid w:val="00DD00E1"/>
    <w:rsid w:val="00DD7221"/>
    <w:rsid w:val="00DF3D17"/>
    <w:rsid w:val="00E11F99"/>
    <w:rsid w:val="00E12120"/>
    <w:rsid w:val="00E127C6"/>
    <w:rsid w:val="00E23FCB"/>
    <w:rsid w:val="00E276B1"/>
    <w:rsid w:val="00E35B09"/>
    <w:rsid w:val="00E400EB"/>
    <w:rsid w:val="00E446D5"/>
    <w:rsid w:val="00E476AB"/>
    <w:rsid w:val="00E53A7E"/>
    <w:rsid w:val="00E53DEC"/>
    <w:rsid w:val="00E57FC5"/>
    <w:rsid w:val="00E77E5A"/>
    <w:rsid w:val="00E80A17"/>
    <w:rsid w:val="00EA03D6"/>
    <w:rsid w:val="00EB6D12"/>
    <w:rsid w:val="00EC603A"/>
    <w:rsid w:val="00ED109E"/>
    <w:rsid w:val="00ED2B90"/>
    <w:rsid w:val="00EE2DCC"/>
    <w:rsid w:val="00EF6D6E"/>
    <w:rsid w:val="00F0471F"/>
    <w:rsid w:val="00F27371"/>
    <w:rsid w:val="00F3109D"/>
    <w:rsid w:val="00F336D5"/>
    <w:rsid w:val="00F43D44"/>
    <w:rsid w:val="00F54BCF"/>
    <w:rsid w:val="00F61F5C"/>
    <w:rsid w:val="00F72AAA"/>
    <w:rsid w:val="00F76673"/>
    <w:rsid w:val="00FA2633"/>
    <w:rsid w:val="00FB4A3F"/>
    <w:rsid w:val="00FE1285"/>
    <w:rsid w:val="00FE3BE0"/>
    <w:rsid w:val="00FE44B8"/>
    <w:rsid w:val="01956713"/>
    <w:rsid w:val="075E3268"/>
    <w:rsid w:val="0A2B53F9"/>
    <w:rsid w:val="0A9764ED"/>
    <w:rsid w:val="0E0A65EB"/>
    <w:rsid w:val="12B74657"/>
    <w:rsid w:val="12C17E52"/>
    <w:rsid w:val="1C8F50C6"/>
    <w:rsid w:val="20FC2B2A"/>
    <w:rsid w:val="21053439"/>
    <w:rsid w:val="2D8D245C"/>
    <w:rsid w:val="32CB7BD7"/>
    <w:rsid w:val="35516BB9"/>
    <w:rsid w:val="389C4DCC"/>
    <w:rsid w:val="3D091B40"/>
    <w:rsid w:val="405D0E33"/>
    <w:rsid w:val="40E600A9"/>
    <w:rsid w:val="41A213BA"/>
    <w:rsid w:val="43095E33"/>
    <w:rsid w:val="45151886"/>
    <w:rsid w:val="4B814A2F"/>
    <w:rsid w:val="4D00518E"/>
    <w:rsid w:val="4D686658"/>
    <w:rsid w:val="52611AF2"/>
    <w:rsid w:val="545353C9"/>
    <w:rsid w:val="54C106EA"/>
    <w:rsid w:val="5E190576"/>
    <w:rsid w:val="6B5D5798"/>
    <w:rsid w:val="6CE2083D"/>
    <w:rsid w:val="6E355FE3"/>
    <w:rsid w:val="751D2B65"/>
    <w:rsid w:val="763306FC"/>
    <w:rsid w:val="79F8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19D60-EA5B-4144-8010-D12B828D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F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46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uiPriority w:val="9"/>
    <w:unhideWhenUsed/>
    <w:qFormat/>
    <w:rsid w:val="004720F6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rsid w:val="004720F6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4720F6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4720F6"/>
    <w:rPr>
      <w:color w:val="0000FF"/>
      <w:u w:val="single"/>
    </w:rPr>
  </w:style>
  <w:style w:type="character" w:styleId="a5">
    <w:name w:val="Strong"/>
    <w:basedOn w:val="a0"/>
    <w:uiPriority w:val="22"/>
    <w:qFormat/>
    <w:rsid w:val="004720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4720F6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rsid w:val="004720F6"/>
    <w:pPr>
      <w:spacing w:after="200" w:line="276" w:lineRule="auto"/>
    </w:pPr>
    <w:rPr>
      <w:rFonts w:ascii="Calibri" w:hAnsi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4720F6"/>
    <w:pPr>
      <w:spacing w:after="0" w:line="240" w:lineRule="auto"/>
    </w:pPr>
    <w:rPr>
      <w:rFonts w:ascii="Times New Roman" w:hAnsi="Times New Roman"/>
      <w:b/>
      <w:bCs/>
    </w:rPr>
  </w:style>
  <w:style w:type="paragraph" w:styleId="ac">
    <w:name w:val="footer"/>
    <w:basedOn w:val="a"/>
    <w:uiPriority w:val="99"/>
    <w:unhideWhenUsed/>
    <w:qFormat/>
    <w:rsid w:val="004720F6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qFormat/>
    <w:rsid w:val="004720F6"/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aliases w:val="ПАРАГРАФ,List Paragraph"/>
    <w:basedOn w:val="a"/>
    <w:link w:val="af"/>
    <w:uiPriority w:val="1"/>
    <w:qFormat/>
    <w:rsid w:val="004720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 Spacing"/>
    <w:link w:val="af1"/>
    <w:uiPriority w:val="1"/>
    <w:qFormat/>
    <w:rsid w:val="004720F6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20F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20F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34">
    <w:name w:val="Font Style34"/>
    <w:uiPriority w:val="99"/>
    <w:qFormat/>
    <w:rsid w:val="004720F6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4720F6"/>
    <w:pPr>
      <w:widowControl w:val="0"/>
      <w:autoSpaceDE w:val="0"/>
      <w:autoSpaceDN w:val="0"/>
      <w:spacing w:line="322" w:lineRule="exact"/>
      <w:ind w:left="1410" w:right="1412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qFormat/>
    <w:rsid w:val="004720F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4720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4720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Абзац списка Знак"/>
    <w:aliases w:val="ПАРАГРАФ Знак,List Paragraph Знак"/>
    <w:link w:val="ae"/>
    <w:uiPriority w:val="1"/>
    <w:qFormat/>
    <w:rsid w:val="00B518FD"/>
    <w:rPr>
      <w:rFonts w:ascii="Calibri" w:eastAsia="Times New Roman" w:hAnsi="Calibri"/>
      <w:sz w:val="22"/>
      <w:szCs w:val="22"/>
    </w:rPr>
  </w:style>
  <w:style w:type="paragraph" w:customStyle="1" w:styleId="ds-markdown-paragraph">
    <w:name w:val="ds-markdown-paragraph"/>
    <w:basedOn w:val="a"/>
    <w:rsid w:val="00EF6D6E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4823EF"/>
    <w:pPr>
      <w:spacing w:before="100" w:beforeAutospacing="1" w:after="119"/>
    </w:pPr>
  </w:style>
  <w:style w:type="character" w:customStyle="1" w:styleId="10">
    <w:name w:val="Заголовок 1 Знак"/>
    <w:basedOn w:val="a0"/>
    <w:link w:val="1"/>
    <w:uiPriority w:val="9"/>
    <w:rsid w:val="00654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1">
    <w:name w:val="Без интервала Знак"/>
    <w:basedOn w:val="a0"/>
    <w:link w:val="af0"/>
    <w:uiPriority w:val="1"/>
    <w:locked/>
    <w:rsid w:val="0096260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wall-134783188_39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60407004?from=groups&amp;z=photo-60407004_457249071%2F6955d102e076e777f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8EDE-5CFA-494F-B980-E8901341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16</Pages>
  <Words>5211</Words>
  <Characters>29705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/>
      <vt:lpstr>ИНФОРМАЦИЯ</vt:lpstr>
      <vt:lpstr>ИНФОРМАЦИЯ</vt:lpstr>
      <vt:lpstr>ИНФОРМАЦИЯ</vt:lpstr>
      <vt:lpstr>ИНФОРМАЦИЯ</vt:lpstr>
      <vt:lpstr>о работе КДУ по программе «Культура для школьников»</vt:lpstr>
      <vt:lpstr/>
      <vt:lpstr/>
      <vt:lpstr/>
      <vt:lpstr>ИНФОРМАЦИЯ</vt:lpstr>
      <vt:lpstr>ИНФОРМАЦИЯ о работе КДУ </vt:lpstr>
      <vt:lpstr>Примеры наиболее интересных программ, проектов и мероприятий по данному направле</vt:lpstr>
      <vt:lpstr>Лучшие практики организации работы инклюзивных клубных формирований (не более 2-</vt:lpstr>
      <vt:lpstr>Примеры наиболее интересных программ, проектов и мероприятий по нестационарному</vt:lpstr>
      <vt:lpstr>Ежегодно Муниципальное бюджетное учреждение культуры «Дом культуры п. Двуреченск</vt:lpstr>
      <vt:lpstr/>
      <vt:lpstr>20.ИНФОРМАЦИЯ</vt:lpstr>
    </vt:vector>
  </TitlesOfParts>
  <Company>SPecialiST RePack</Company>
  <LinksUpToDate>false</LinksUpToDate>
  <CharactersWithSpaces>34847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2023-11-08T11:23:00Z</cp:lastPrinted>
  <dcterms:created xsi:type="dcterms:W3CDTF">2025-12-15T09:03:00Z</dcterms:created>
  <dcterms:modified xsi:type="dcterms:W3CDTF">2026-01-15T15:24:00Z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E979997548FF42F38594BAD4C060E225_13</vt:lpwstr>
  </property>
</Properties>
</file>