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01" w:rsidRDefault="000E4201" w:rsidP="00570F27">
      <w:pPr>
        <w:pStyle w:val="a3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4201" w:rsidRDefault="00B07AEA" w:rsidP="00570F27">
      <w:pPr>
        <w:pStyle w:val="a3"/>
        <w:rPr>
          <w:rFonts w:ascii="Times New Roman" w:hAnsi="Times New Roman" w:cs="Times New Roman"/>
          <w:sz w:val="24"/>
          <w:szCs w:val="24"/>
        </w:rPr>
        <w:sectPr w:rsidR="000E4201" w:rsidSect="000E4201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547117"/>
            <wp:effectExtent l="0" t="0" r="0" b="6350"/>
            <wp:docPr id="2" name="Рисунок 2" descr="C:\Users\User\Desktop\Документы\ОЦЕНКА КАЧЕСТВА\Приказ,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ОЦЕНКА КАЧЕСТВА\Приказ, ск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54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3B3" w:rsidRDefault="002763B3" w:rsidP="00570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4201" w:rsidRPr="000E4201" w:rsidRDefault="002763B3" w:rsidP="000E42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01" w:rsidRPr="000E4201">
        <w:rPr>
          <w:rFonts w:ascii="Times New Roman" w:hAnsi="Times New Roman" w:cs="Times New Roman"/>
          <w:sz w:val="24"/>
          <w:szCs w:val="24"/>
        </w:rPr>
        <w:t>УТВЕРЖДЕН</w:t>
      </w:r>
    </w:p>
    <w:p w:rsidR="000E4201" w:rsidRPr="000E4201" w:rsidRDefault="000E4201" w:rsidP="000E42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0E4201">
        <w:rPr>
          <w:rFonts w:ascii="Times New Roman" w:hAnsi="Times New Roman" w:cs="Times New Roman"/>
          <w:sz w:val="24"/>
          <w:szCs w:val="24"/>
        </w:rPr>
        <w:t xml:space="preserve">приказом Муниципального бюджетного учреждения культуры «Культурно-оздоровительного центра» </w:t>
      </w:r>
      <w:proofErr w:type="spellStart"/>
      <w:r w:rsidRPr="000E42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E42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4201"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 w:rsidRPr="000E4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0B7" w:rsidRDefault="000E4201" w:rsidP="000E42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  <w:r w:rsidRPr="000E4201">
        <w:rPr>
          <w:rFonts w:ascii="Times New Roman" w:hAnsi="Times New Roman" w:cs="Times New Roman"/>
          <w:sz w:val="24"/>
          <w:szCs w:val="24"/>
        </w:rPr>
        <w:t xml:space="preserve">от 13.02.2017 г. № 9-Д «Об утверждении плана мероприятий по устранению недостатков и улучшению качества работы МБУК КОЦ </w:t>
      </w:r>
      <w:proofErr w:type="spellStart"/>
      <w:r w:rsidRPr="000E420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E420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E4201">
        <w:rPr>
          <w:rFonts w:ascii="Times New Roman" w:hAnsi="Times New Roman" w:cs="Times New Roman"/>
          <w:sz w:val="24"/>
          <w:szCs w:val="24"/>
        </w:rPr>
        <w:t>вуреченска</w:t>
      </w:r>
      <w:proofErr w:type="spellEnd"/>
      <w:r w:rsidRPr="000E4201">
        <w:rPr>
          <w:rFonts w:ascii="Times New Roman" w:hAnsi="Times New Roman" w:cs="Times New Roman"/>
          <w:sz w:val="24"/>
          <w:szCs w:val="24"/>
        </w:rPr>
        <w:t>»</w:t>
      </w:r>
    </w:p>
    <w:p w:rsidR="000E4201" w:rsidRDefault="000E4201" w:rsidP="000E42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0E4201" w:rsidRDefault="000E4201" w:rsidP="000E4201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p w:rsidR="002763B3" w:rsidRPr="009E39CA" w:rsidRDefault="002763B3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A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2763B3" w:rsidRPr="009E39CA" w:rsidRDefault="002763B3" w:rsidP="002763B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F10B7" w:rsidRPr="009E39CA">
        <w:rPr>
          <w:rFonts w:ascii="Times New Roman" w:hAnsi="Times New Roman" w:cs="Times New Roman"/>
          <w:b/>
          <w:sz w:val="24"/>
          <w:szCs w:val="24"/>
        </w:rPr>
        <w:t xml:space="preserve">устранению недостатков и улучшению качества работы МБУК КОЦ </w:t>
      </w:r>
      <w:proofErr w:type="spellStart"/>
      <w:r w:rsidR="008F10B7" w:rsidRPr="009E39C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="008F10B7" w:rsidRPr="009E39C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8F10B7" w:rsidRPr="009E39CA">
        <w:rPr>
          <w:rFonts w:ascii="Times New Roman" w:hAnsi="Times New Roman" w:cs="Times New Roman"/>
          <w:b/>
          <w:sz w:val="24"/>
          <w:szCs w:val="24"/>
        </w:rPr>
        <w:t>вуреченска</w:t>
      </w:r>
      <w:proofErr w:type="spellEnd"/>
    </w:p>
    <w:p w:rsidR="008F10B7" w:rsidRDefault="008F10B7" w:rsidP="00276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77"/>
        <w:gridCol w:w="1701"/>
        <w:gridCol w:w="1418"/>
        <w:gridCol w:w="2126"/>
        <w:gridCol w:w="1843"/>
        <w:gridCol w:w="3544"/>
      </w:tblGrid>
      <w:tr w:rsidR="008F10B7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реализации (результат независимой оценки качества)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F10B7" w:rsidRPr="008F10B7" w:rsidTr="00B95D2E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и </w:t>
            </w:r>
            <w:r w:rsidR="00724E1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об у</w:t>
            </w: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</w:p>
        </w:tc>
      </w:tr>
      <w:tr w:rsidR="000B5C77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E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состав, </w:t>
            </w:r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8F10B7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F10B7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недостающую информацию о выполнении муниципального задания, отчетах о результатах деятельности учреждения</w:t>
            </w:r>
            <w:r w:rsidR="00724E1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8F10B7" w:rsidP="008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194882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0B5C77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С.А.,</w:t>
            </w:r>
            <w:r w:rsidR="00724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администратор официального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724E13" w:rsidP="00724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>Актуальная и полная информация об учреждении, размещенная на официальном сайте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B7" w:rsidRPr="008F10B7" w:rsidRDefault="00724E1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учреждении</w:t>
            </w:r>
          </w:p>
        </w:tc>
      </w:tr>
      <w:tr w:rsidR="00724E13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724E13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E3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724E13" w:rsidP="008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своевременной актуализации информации, размещенной на официальном сайте учреждения, группах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сетях в телекоммуникационной сети «Интернет»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8F1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724E1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724E1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>Попова С.А.,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администратор официального сайта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4E13" w:rsidRDefault="00724E1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групп учреждения в социальных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724E13" w:rsidP="00724E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Актуальная информация о деятельности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724E1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доступности</w:t>
            </w:r>
            <w:r w:rsidRPr="00724E1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учреждении</w:t>
            </w:r>
          </w:p>
        </w:tc>
      </w:tr>
      <w:tr w:rsidR="009E39CA" w:rsidRPr="008F10B7" w:rsidTr="00CA2BF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A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A" w:rsidRPr="008F10B7" w:rsidRDefault="009E39CA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CA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</w:p>
        </w:tc>
      </w:tr>
      <w:tr w:rsidR="00724E13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4629FD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сохранению и улучшению комфортных условий внутри учреждения:</w:t>
            </w:r>
          </w:p>
          <w:p w:rsidR="004629FD" w:rsidRDefault="004629FD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6AE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чистоты помещений, особенно мест общего пользования;</w:t>
            </w:r>
          </w:p>
          <w:p w:rsidR="004629FD" w:rsidRDefault="004629FD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6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своевременного ремонта оборудования мест общего пользования</w:t>
            </w:r>
            <w:r w:rsidR="000105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055E" w:rsidRDefault="0001055E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капитального ремонта системы отопления (бюджетное финансирование);</w:t>
            </w:r>
          </w:p>
          <w:p w:rsidR="0001055E" w:rsidRDefault="0001055E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системы видеонаблюдения (бюджетное финансирование);</w:t>
            </w:r>
          </w:p>
          <w:p w:rsidR="0001055E" w:rsidRPr="008F10B7" w:rsidRDefault="0001055E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2CD">
              <w:rPr>
                <w:rFonts w:ascii="Times New Roman" w:hAnsi="Times New Roman" w:cs="Times New Roman"/>
                <w:sz w:val="24"/>
                <w:szCs w:val="24"/>
              </w:rPr>
              <w:t>проведение текущего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A002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крыльца (силами учреждения)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4629FD" w:rsidP="00462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9FD"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01055E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4629FD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Н.С., начальник хозяйственного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B846AE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B846AE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</w:t>
            </w:r>
          </w:p>
        </w:tc>
      </w:tr>
      <w:tr w:rsidR="00B846AE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Default="00B846AE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194882" w:rsidRDefault="00194882" w:rsidP="0019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</w:t>
            </w:r>
            <w:proofErr w:type="gramStart"/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B846AE" w:rsidRDefault="00194882" w:rsidP="0019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бронирования билетов на платные мероприятия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Pr="004629FD" w:rsidRDefault="00B846AE" w:rsidP="00462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6A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 w:rsidRPr="00B846AE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B846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Default="00194882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Default="00194882" w:rsidP="0031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Попова С.А.,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администратор официального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Default="00194882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</w:t>
            </w:r>
            <w:r>
              <w:t xml:space="preserve"> </w:t>
            </w:r>
            <w:r w:rsidRPr="00194882">
              <w:rPr>
                <w:rFonts w:ascii="Times New Roman" w:hAnsi="Times New Roman" w:cs="Times New Roman"/>
                <w:sz w:val="24"/>
                <w:szCs w:val="24"/>
              </w:rPr>
              <w:t>условий предоставления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AE" w:rsidRDefault="00194882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194882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194882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194882" w:rsidP="001948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интерфейса официального сайта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(включая все разделы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) в удобной 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версии для мобильных устройств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B846AE" w:rsidRDefault="00314853" w:rsidP="004629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31485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194882" w:rsidRDefault="00314853" w:rsidP="0031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Попова С.А., администратор официального сайта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314853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31485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комфортности условий предоставления услуг и доступности их получения</w:t>
            </w:r>
          </w:p>
        </w:tc>
      </w:tr>
      <w:tr w:rsidR="009E39CA" w:rsidRPr="008F10B7" w:rsidTr="0089202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A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A" w:rsidRPr="008F10B7" w:rsidRDefault="009E39CA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CA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</w:tr>
      <w:tr w:rsidR="00724E13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Сохранить удобство графика работы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9E39CA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  <w:r w:rsidR="004629FD">
              <w:rPr>
                <w:rFonts w:ascii="Times New Roman" w:hAnsi="Times New Roman" w:cs="Times New Roman"/>
                <w:sz w:val="24"/>
                <w:szCs w:val="24"/>
              </w:rPr>
              <w:t xml:space="preserve"> МБУК КОЦ </w:t>
            </w:r>
            <w:proofErr w:type="spellStart"/>
            <w:r w:rsidR="004629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629F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629FD">
              <w:rPr>
                <w:rFonts w:ascii="Times New Roman" w:hAnsi="Times New Roman" w:cs="Times New Roman"/>
                <w:sz w:val="24"/>
                <w:szCs w:val="24"/>
              </w:rPr>
              <w:t>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39CA" w:rsidRDefault="009E39CA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Т.И., заведующая Ключевским сельским домом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314853" w:rsidP="0031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r w:rsidR="0046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4629F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 для пользователей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4629FD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удобства пользования услугами учреждения</w:t>
            </w:r>
          </w:p>
        </w:tc>
      </w:tr>
      <w:tr w:rsidR="00314853" w:rsidRPr="008F10B7" w:rsidTr="00FF4F8B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3" w:rsidRDefault="00314853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3" w:rsidRPr="008F10B7" w:rsidRDefault="0031485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724E13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314853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4B317C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доброжелательность, вежливость и компетентность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314853" w:rsidP="003148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3"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Default="00314853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53" w:rsidRDefault="004B317C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927F14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работниками</w:t>
            </w:r>
            <w:r w:rsidR="00314853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этики, принятого в МБУК КОЦ </w:t>
            </w:r>
            <w:proofErr w:type="spellStart"/>
            <w:r w:rsidR="003148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1485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314853">
              <w:rPr>
                <w:rFonts w:ascii="Times New Roman" w:hAnsi="Times New Roman" w:cs="Times New Roman"/>
                <w:sz w:val="24"/>
                <w:szCs w:val="24"/>
              </w:rPr>
              <w:t>вуреченска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13" w:rsidRPr="008F10B7" w:rsidRDefault="00927F14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потребителей услуг к работникам учреждения</w:t>
            </w:r>
          </w:p>
        </w:tc>
      </w:tr>
      <w:tr w:rsidR="00927F14" w:rsidRPr="008F10B7" w:rsidTr="000A14C4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4" w:rsidRDefault="00927F14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14" w:rsidRPr="008F10B7" w:rsidRDefault="00927F14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F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</w:t>
            </w:r>
          </w:p>
        </w:tc>
      </w:tr>
      <w:tr w:rsidR="00194882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27F14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4B317C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927F14">
              <w:rPr>
                <w:rFonts w:ascii="Times New Roman" w:hAnsi="Times New Roman" w:cs="Times New Roman"/>
                <w:sz w:val="24"/>
                <w:szCs w:val="24"/>
              </w:rPr>
              <w:t xml:space="preserve"> опросы среди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уровня удовлетворенности качеством проведения мероприятий и качеством оказания услуг в целом, в том числе выборочные 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4B317C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4B317C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7C" w:rsidRPr="004B317C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Проведение 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числе, выборочных,</w:t>
            </w:r>
          </w:p>
          <w:p w:rsidR="004B317C" w:rsidRPr="004B317C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>
              <w:t xml:space="preserve"> </w:t>
            </w: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proofErr w:type="gramStart"/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актуальной</w:t>
            </w:r>
            <w:proofErr w:type="gramEnd"/>
          </w:p>
          <w:p w:rsidR="004B317C" w:rsidRPr="004B317C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информации об уровне</w:t>
            </w:r>
          </w:p>
          <w:p w:rsidR="004B317C" w:rsidRPr="004B317C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>удовлетворенности качеством</w:t>
            </w:r>
          </w:p>
          <w:p w:rsidR="00194882" w:rsidRPr="008F10B7" w:rsidRDefault="004B317C" w:rsidP="004B3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7C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и </w:t>
            </w:r>
            <w:r w:rsidRPr="004B3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4B317C" w:rsidP="004B3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удовлетворенности качеством оказываемых услуг</w:t>
            </w:r>
            <w:r w:rsidR="003C6D2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показателем «дорожной карты»</w:t>
            </w:r>
          </w:p>
        </w:tc>
      </w:tr>
      <w:tr w:rsidR="00194882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7718E1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7718E1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информацию 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>сайте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касающуюся порядка проведения независимой оценки качества муниципальных учреждений культуры Свердловской области, результаты независимой оценки качества МБУК КОЦ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год, предложения Общественного совета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устранению недостатков и улучшению качества работы, План МБУК КОЦ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п.Двуреченска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недостатков и улучшению качества работы</w:t>
            </w:r>
            <w:r w:rsidR="003C6D20">
              <w:rPr>
                <w:rFonts w:ascii="Times New Roman" w:hAnsi="Times New Roman" w:cs="Times New Roman"/>
                <w:sz w:val="24"/>
                <w:szCs w:val="24"/>
              </w:rPr>
              <w:t>, а также отчет о результатах выполнения Плана мероприятий по устранению недостатков и улучшению качества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7718E1" w:rsidP="007718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Общественного совета Главы </w:t>
            </w:r>
            <w:proofErr w:type="spellStart"/>
            <w:r w:rsidRPr="007718E1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7718E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7718E1" w:rsidRDefault="007718E1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7718E1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8E1">
              <w:rPr>
                <w:rFonts w:ascii="Times New Roman" w:hAnsi="Times New Roman" w:cs="Times New Roman"/>
                <w:sz w:val="24"/>
                <w:szCs w:val="24"/>
              </w:rPr>
              <w:t>Попова С.А., администратор официального сайта учреждения</w:t>
            </w:r>
            <w:r w:rsidR="003C6D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D20" w:rsidRDefault="003C6D2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20" w:rsidRPr="003C6D20" w:rsidRDefault="007718E1" w:rsidP="003C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в полном объеме </w:t>
            </w:r>
            <w:r w:rsidR="003C6D20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C6D20" w:rsidRPr="003C6D20">
              <w:rPr>
                <w:rFonts w:ascii="Times New Roman" w:hAnsi="Times New Roman" w:cs="Times New Roman"/>
                <w:sz w:val="24"/>
                <w:szCs w:val="24"/>
              </w:rPr>
              <w:t>итогах независимой оценки качества,</w:t>
            </w:r>
          </w:p>
          <w:p w:rsidR="003C6D20" w:rsidRPr="003C6D20" w:rsidRDefault="003C6D20" w:rsidP="003C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недостатков и </w:t>
            </w: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улучшению</w:t>
            </w:r>
          </w:p>
          <w:p w:rsidR="003C6D20" w:rsidRPr="003C6D20" w:rsidRDefault="003C6D20" w:rsidP="003C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4882" w:rsidRPr="008F10B7" w:rsidRDefault="003C6D20" w:rsidP="003C6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его</w:t>
            </w: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3C6D20" w:rsidP="003C6D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0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t xml:space="preserve"> </w:t>
            </w:r>
            <w:r w:rsidRPr="003C6D2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«дорожной картой»</w:t>
            </w:r>
          </w:p>
        </w:tc>
      </w:tr>
      <w:tr w:rsidR="00194882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90" w:rsidRPr="008F10B7" w:rsidRDefault="009E7190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загруженности помещений для кружковой работы учреждения, выделив, при возможности, дополнительные помещения; содействовать в профильном обучении специалистов жанровой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9E3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Н.С., начальник хозяйственного отдела,</w:t>
            </w:r>
          </w:p>
          <w:p w:rsidR="009E7190" w:rsidRDefault="009E719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9E7190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разнообразия творческих групп, кружков по интересам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9E719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90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 в соответствии с «дорожной картой»</w:t>
            </w:r>
          </w:p>
        </w:tc>
      </w:tr>
      <w:tr w:rsidR="00194882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9E7190" w:rsidP="00A00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специалистов учреждения на</w:t>
            </w:r>
            <w:r w:rsidR="00A002CD">
              <w:rPr>
                <w:rFonts w:ascii="Times New Roman" w:hAnsi="Times New Roman" w:cs="Times New Roman"/>
                <w:sz w:val="24"/>
                <w:szCs w:val="24"/>
              </w:rPr>
              <w:t xml:space="preserve"> курсы повышения квалификации, семинары, обеспечить обучение специалистов в профильных учебных заведениях (Свердловский областной колледж искусств и культуры, Челябинский государственный институт культуры и искусств)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9E3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190"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A002CD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Default="009E7190" w:rsidP="009E7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директор</w:t>
            </w:r>
          </w:p>
          <w:p w:rsidR="00F82607" w:rsidRDefault="00F82607" w:rsidP="009E7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9E7190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</w:t>
            </w:r>
            <w:r w:rsidR="00F826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культурно-досуговых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82" w:rsidRPr="008F10B7" w:rsidRDefault="00F82607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07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 в соответствии с «дорожной картой»</w:t>
            </w:r>
          </w:p>
        </w:tc>
      </w:tr>
      <w:tr w:rsidR="00A002CD" w:rsidRPr="008F10B7" w:rsidTr="000B5C77"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Default="00A002CD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Default="00A002CD" w:rsidP="00A00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основные средства: акустическую систему (бюджетное финансирование), радиомикрофоны (внебюджетное 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Pr="009E7190" w:rsidRDefault="00A002CD" w:rsidP="009E3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CD">
              <w:rPr>
                <w:rFonts w:ascii="Times New Roman" w:hAnsi="Times New Roman" w:cs="Times New Roman"/>
                <w:sz w:val="24"/>
                <w:szCs w:val="24"/>
              </w:rPr>
              <w:t>мнение получателей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Default="00A002CD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Default="00A002CD" w:rsidP="009E7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CD">
              <w:rPr>
                <w:rFonts w:ascii="Times New Roman" w:hAnsi="Times New Roman" w:cs="Times New Roman"/>
                <w:sz w:val="24"/>
                <w:szCs w:val="24"/>
              </w:rPr>
              <w:t>Никишина Н.С., начальник хозяйственного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Default="00A002CD" w:rsidP="009E3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2CD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культурно-досуговых мероприятий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CD" w:rsidRPr="00F82607" w:rsidRDefault="00A002CD" w:rsidP="008F1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2CD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качеством оказываемых услуг в соответствии с «дорожной картой»</w:t>
            </w:r>
          </w:p>
        </w:tc>
      </w:tr>
    </w:tbl>
    <w:p w:rsidR="008F10B7" w:rsidRPr="002763B3" w:rsidRDefault="008F10B7" w:rsidP="002763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63B3" w:rsidRPr="00570F27" w:rsidRDefault="002763B3" w:rsidP="002763B3">
      <w:pPr>
        <w:pStyle w:val="a3"/>
        <w:ind w:left="9639"/>
        <w:rPr>
          <w:rFonts w:ascii="Times New Roman" w:hAnsi="Times New Roman" w:cs="Times New Roman"/>
          <w:sz w:val="24"/>
          <w:szCs w:val="24"/>
        </w:rPr>
      </w:pPr>
    </w:p>
    <w:sectPr w:rsidR="002763B3" w:rsidRPr="00570F27" w:rsidSect="002763B3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F6B"/>
    <w:multiLevelType w:val="multilevel"/>
    <w:tmpl w:val="2080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3F781A9D"/>
    <w:multiLevelType w:val="hybridMultilevel"/>
    <w:tmpl w:val="57AE1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3A18CE"/>
    <w:multiLevelType w:val="hybridMultilevel"/>
    <w:tmpl w:val="1B7E3192"/>
    <w:lvl w:ilvl="0" w:tplc="CCE4F4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75"/>
    <w:rsid w:val="00002213"/>
    <w:rsid w:val="0001055E"/>
    <w:rsid w:val="0001548A"/>
    <w:rsid w:val="00031928"/>
    <w:rsid w:val="0005662A"/>
    <w:rsid w:val="00065E3E"/>
    <w:rsid w:val="000B5C77"/>
    <w:rsid w:val="000E4201"/>
    <w:rsid w:val="000E67D6"/>
    <w:rsid w:val="00194882"/>
    <w:rsid w:val="002763B3"/>
    <w:rsid w:val="0031333E"/>
    <w:rsid w:val="00314853"/>
    <w:rsid w:val="003C6D20"/>
    <w:rsid w:val="004629FD"/>
    <w:rsid w:val="004B317C"/>
    <w:rsid w:val="004B5630"/>
    <w:rsid w:val="00512E75"/>
    <w:rsid w:val="00570F27"/>
    <w:rsid w:val="005D1E7F"/>
    <w:rsid w:val="0061698F"/>
    <w:rsid w:val="006939D4"/>
    <w:rsid w:val="00724E13"/>
    <w:rsid w:val="007718E1"/>
    <w:rsid w:val="007877F3"/>
    <w:rsid w:val="00803346"/>
    <w:rsid w:val="008F10B7"/>
    <w:rsid w:val="00927F14"/>
    <w:rsid w:val="009E39CA"/>
    <w:rsid w:val="009E7190"/>
    <w:rsid w:val="00A002CD"/>
    <w:rsid w:val="00B07AEA"/>
    <w:rsid w:val="00B846AE"/>
    <w:rsid w:val="00C91585"/>
    <w:rsid w:val="00CE06FF"/>
    <w:rsid w:val="00D379CF"/>
    <w:rsid w:val="00E44D2F"/>
    <w:rsid w:val="00E65041"/>
    <w:rsid w:val="00E71A7E"/>
    <w:rsid w:val="00E73F26"/>
    <w:rsid w:val="00F8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E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9D29-DC7F-4A73-B72C-03815605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2017-02-14T11:23:00Z</cp:lastPrinted>
  <dcterms:created xsi:type="dcterms:W3CDTF">2015-05-28T06:25:00Z</dcterms:created>
  <dcterms:modified xsi:type="dcterms:W3CDTF">2017-02-16T06:06:00Z</dcterms:modified>
</cp:coreProperties>
</file>