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3B" w:rsidRDefault="00E44D3B" w:rsidP="00E44D3B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МБУК КОЦ п.Двуреченска от 29.12.2016 г. № 33-Д «О мерах по противодействию коррупции»</w:t>
      </w:r>
    </w:p>
    <w:p w:rsidR="00E44D3B" w:rsidRDefault="00E44D3B" w:rsidP="00E44D3B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E44D3B" w:rsidRPr="004934E7" w:rsidRDefault="00E44D3B" w:rsidP="00E44D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4D3B" w:rsidRDefault="00E44D3B" w:rsidP="00E44D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E7">
        <w:rPr>
          <w:rFonts w:ascii="Times New Roman" w:hAnsi="Times New Roman" w:cs="Times New Roman"/>
          <w:b/>
          <w:sz w:val="24"/>
          <w:szCs w:val="24"/>
        </w:rPr>
        <w:t>о правилах обмена под</w:t>
      </w:r>
      <w:r>
        <w:rPr>
          <w:rFonts w:ascii="Times New Roman" w:hAnsi="Times New Roman" w:cs="Times New Roman"/>
          <w:b/>
          <w:sz w:val="24"/>
          <w:szCs w:val="24"/>
        </w:rPr>
        <w:t>арками и деловом гостеприимстве в М</w:t>
      </w:r>
      <w:r w:rsidRPr="004934E7">
        <w:rPr>
          <w:rFonts w:ascii="Times New Roman" w:hAnsi="Times New Roman" w:cs="Times New Roman"/>
          <w:b/>
          <w:sz w:val="24"/>
          <w:szCs w:val="24"/>
        </w:rPr>
        <w:t>униципальном бюджетном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«Культурно-оздоровительный центр п.Двуреченска»</w:t>
      </w:r>
    </w:p>
    <w:p w:rsidR="00E44D3B" w:rsidRDefault="00E44D3B" w:rsidP="00E44D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3B" w:rsidRPr="004934E7" w:rsidRDefault="00E44D3B" w:rsidP="00E44D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4D3B" w:rsidRDefault="00E44D3B" w:rsidP="00E44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РФ, Федерального закона от 25 августа 2008 года № 273-ФЗ «О противодействии коррупции», иных нормативных правовых актов Российской Федерации, основано на общепризнанных нравственных принципах и нормах российского общества и государства.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1.2. Настоящее Положение исходит из того, что долговременные деловые отношения основываются на доверии, взаимном уважении и успехе учреждений, в том числе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культуры «Культурно-оздоровительный центр п.Двуреченска»</w:t>
      </w:r>
      <w:r w:rsidRPr="004934E7">
        <w:rPr>
          <w:rFonts w:ascii="Times New Roman" w:hAnsi="Times New Roman" w:cs="Times New Roman"/>
          <w:sz w:val="24"/>
          <w:szCs w:val="24"/>
        </w:rPr>
        <w:t xml:space="preserve"> (далее – Учреждение). Отношения, при которых нарушаются законы и принципы деловой этики, вредят репутации Учреждения и его работников,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1.3. Работникам, представляющим интересы Учреждения или действующим от его имени, важно понимать границы допустимого поведения при обмене подарками и оказании делового гостеприимства.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Pr="00392110" w:rsidRDefault="00E44D3B" w:rsidP="00E44D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10">
        <w:rPr>
          <w:rFonts w:ascii="Times New Roman" w:hAnsi="Times New Roman" w:cs="Times New Roman"/>
          <w:b/>
          <w:sz w:val="24"/>
          <w:szCs w:val="24"/>
        </w:rPr>
        <w:t>2. Цели и намерения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Данное Положение преследует следующие цели: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обеспечение единообразного гостеприимства, представительских мероприятий в деловой практике Учреждения;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недопущения конфликта интересов;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определение единых для всех работников Учреждения требований к дарению и принятию подарков, к организации и участию в представительских мероприятиях;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Pr="00392110" w:rsidRDefault="00E44D3B" w:rsidP="00E44D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10">
        <w:rPr>
          <w:rFonts w:ascii="Times New Roman" w:hAnsi="Times New Roman" w:cs="Times New Roman"/>
          <w:b/>
          <w:sz w:val="24"/>
          <w:szCs w:val="24"/>
        </w:rPr>
        <w:t>3. Правила обмена подарками и знаками делового гостеприимства</w:t>
      </w:r>
    </w:p>
    <w:p w:rsidR="00E44D3B" w:rsidRPr="00392110" w:rsidRDefault="00E44D3B" w:rsidP="00E44D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3.1. Деловые подарки, «корпоративное» гостеприимство и представительские мероприятия должны рассматриваться сотрудниками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3.2. 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быть прямо связанными с уставными целями деятельности Учреждения либо с памятными датами, юбилеями, официальными праздниками и т.п.;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lastRenderedPageBreak/>
        <w:t xml:space="preserve"> - не представлять собой скрытое вознаграждение за услугу, действия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не создавать репутационного риска для Учреждения, сотрудников и иных лиц в случае раскрытия информации о совершенных подарках и понесенных представительских расходах;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Антикоррупционной политики и другим локальным нормативным актам Учреждения, действующему законодательству и общепринятым нормам морали и нравственности.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3.3. Работники, представляя интересы Учреждения или действуя от его имени, должны понимать границы допустимого поведения при обмене подарками и оказании знаков делового гостеприимства.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3.4.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3.6.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вида валюты, а также в форме ценных бумаг.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3.7. Не допускается принимать подарки во время прямых переговоров при заключении договоров (контрактов).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3.8. Работникам Учреждения не рекомендуется принимать или передавать подарки от контрагентов Учреждения или третьих лиц в качестве благодарности за совершенную услугу или данный совет.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3.9. Учреждение не приемлет коррупции. Подарки не должны быть использованы для дачи, получения взяток или коррупции в других ее проявлениях.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3.10. Работник Учреждения, которому при исполнении должностных (профессиональных)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(бездействие), должен: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и Комиссию по противодействию коррупции о факте предло</w:t>
      </w:r>
      <w:r>
        <w:rPr>
          <w:rFonts w:ascii="Times New Roman" w:hAnsi="Times New Roman" w:cs="Times New Roman"/>
          <w:sz w:val="24"/>
          <w:szCs w:val="24"/>
        </w:rPr>
        <w:t>жения подарка (вознаграждения);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по возможности,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- в случае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4934E7">
        <w:rPr>
          <w:rFonts w:ascii="Times New Roman" w:hAnsi="Times New Roman" w:cs="Times New Roman"/>
          <w:sz w:val="24"/>
          <w:szCs w:val="24"/>
        </w:rPr>
        <w:t xml:space="preserve"> Учреждения, продолжить работу в установленном Учреждением порядке над вопросом, с которым был связан подарок (вознаграждение).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 xml:space="preserve">3.11.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в связи с официальными мероприятиями. Под представительскими подарками понимаются сувениры, цветы, кондитерские изделия и аналогичная продукция. 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Pr="00392110" w:rsidRDefault="00E44D3B" w:rsidP="00E44D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10">
        <w:rPr>
          <w:rFonts w:ascii="Times New Roman" w:hAnsi="Times New Roman" w:cs="Times New Roman"/>
          <w:b/>
          <w:sz w:val="24"/>
          <w:szCs w:val="24"/>
        </w:rPr>
        <w:t>4. Область применения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lastRenderedPageBreak/>
        <w:t xml:space="preserve">4.1. Настоящее Положение является обязательным для каждого работника Учреждения в период его трудовой деятельности в Учреждении. </w:t>
      </w:r>
    </w:p>
    <w:p w:rsidR="00E44D3B" w:rsidRPr="004934E7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E7">
        <w:rPr>
          <w:rFonts w:ascii="Times New Roman" w:hAnsi="Times New Roman" w:cs="Times New Roman"/>
          <w:sz w:val="24"/>
          <w:szCs w:val="24"/>
        </w:rPr>
        <w:t>4.2. Настоящее Положение подлежит применению вне зависимости от того, каким образом передаются подарки и оказываются знаки делового гостеприимства – напрямую или через посредников.</w:t>
      </w:r>
    </w:p>
    <w:p w:rsidR="00E44D3B" w:rsidRDefault="00E44D3B" w:rsidP="00E44D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D3B" w:rsidRDefault="00E44D3B" w:rsidP="00E44D3B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2E4" w:rsidRDefault="001E02E4"/>
    <w:sectPr w:rsidR="001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5D"/>
    <w:rsid w:val="001E02E4"/>
    <w:rsid w:val="00C3555D"/>
    <w:rsid w:val="00E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2C8E-8753-42B2-AC77-0AF0864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2019-10-01T11:04:00Z</dcterms:created>
  <dcterms:modified xsi:type="dcterms:W3CDTF">2019-10-01T11:04:00Z</dcterms:modified>
</cp:coreProperties>
</file>